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AD577C" w14:textId="0C24B6CC" w:rsidR="00EC068E" w:rsidRPr="004533C0" w:rsidRDefault="009053A9" w:rsidP="009053A9">
      <w:pPr>
        <w:pStyle w:val="docdata"/>
        <w:spacing w:before="0" w:beforeAutospacing="0" w:after="0" w:afterAutospacing="0"/>
        <w:jc w:val="both"/>
        <w:rPr>
          <w:rFonts w:asciiTheme="minorHAnsi" w:hAnsiTheme="minorHAnsi" w:cstheme="minorHAnsi"/>
          <w:b/>
          <w:sz w:val="20"/>
        </w:rPr>
      </w:pPr>
      <w:r>
        <w:rPr>
          <w:noProof/>
        </w:rPr>
        <w:drawing>
          <wp:anchor distT="0" distB="0" distL="114300" distR="114300" simplePos="0" relativeHeight="487588864" behindDoc="1" locked="0" layoutInCell="1" allowOverlap="1" wp14:anchorId="6C3B806A" wp14:editId="2C6715BC">
            <wp:simplePos x="0" y="0"/>
            <wp:positionH relativeFrom="column">
              <wp:posOffset>4742180</wp:posOffset>
            </wp:positionH>
            <wp:positionV relativeFrom="paragraph">
              <wp:posOffset>254000</wp:posOffset>
            </wp:positionV>
            <wp:extent cx="1301750" cy="1146810"/>
            <wp:effectExtent l="0" t="0" r="0" b="0"/>
            <wp:wrapTight wrapText="bothSides">
              <wp:wrapPolygon edited="0">
                <wp:start x="0" y="0"/>
                <wp:lineTo x="0" y="21169"/>
                <wp:lineTo x="21179" y="21169"/>
                <wp:lineTo x="21179" y="0"/>
                <wp:lineTo x="0" y="0"/>
              </wp:wrapPolygon>
            </wp:wrapTight>
            <wp:docPr id="6" name="Picture 7" descr="W:\DG\AffGen\Coopérat° Hosp (CHT 44, ICO....)\CHT 44\11- Projet GHT\LOGOS\CH CHATEAUBRIANT-NOZAY-POUANCE - LOGO CH CNP 3 - Dern vers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W:\DG\AffGen\Coopérat° Hosp (CHT 44, ICO....)\CHT 44\11- Projet GHT\LOGOS\CH CHATEAUBRIANT-NOZAY-POUANCE - LOGO CH CNP 3 - Dern version.jpg"/>
                    <pic:cNvPicPr>
                      <a:picLocks noChangeAspect="1" noChangeArrowheads="1"/>
                    </pic:cNvPicPr>
                  </pic:nvPicPr>
                  <pic:blipFill>
                    <a:blip r:embed="rId8">
                      <a:extLst>
                        <a:ext uri="{28A0092B-C50C-407E-A947-70E740481C1C}">
                          <a14:useLocalDpi xmlns:a14="http://schemas.microsoft.com/office/drawing/2010/main" val="0"/>
                        </a:ext>
                      </a:extLst>
                    </a:blip>
                    <a:stretch/>
                  </pic:blipFill>
                  <pic:spPr bwMode="auto">
                    <a:xfrm>
                      <a:off x="0" y="0"/>
                      <a:ext cx="1301750" cy="1146810"/>
                    </a:xfrm>
                    <a:prstGeom prst="rect">
                      <a:avLst/>
                    </a:prstGeom>
                    <a:noFill/>
                    <a:ln>
                      <a:noFill/>
                    </a:ln>
                  </pic:spPr>
                </pic:pic>
              </a:graphicData>
            </a:graphic>
            <wp14:sizeRelH relativeFrom="page">
              <wp14:pctWidth>0</wp14:pctWidth>
            </wp14:sizeRelH>
            <wp14:sizeRelV relativeFrom="page">
              <wp14:pctHeight>0</wp14:pctHeight>
            </wp14:sizeRelV>
          </wp:anchor>
        </w:drawing>
      </w:r>
      <w:r w:rsidR="002B1868">
        <w:rPr>
          <w:rFonts w:asciiTheme="minorHAnsi" w:hAnsiTheme="minorHAnsi" w:cstheme="minorHAnsi"/>
          <w:b/>
          <w:bCs/>
          <w:noProof/>
          <w:color w:val="0070C0"/>
          <w:sz w:val="44"/>
          <w:szCs w:val="44"/>
        </w:rPr>
        <w:drawing>
          <wp:inline distT="0" distB="0" distL="0" distR="0" wp14:anchorId="0E1B9F3D" wp14:editId="145C08DE">
            <wp:extent cx="1914525" cy="1094702"/>
            <wp:effectExtent l="0" t="0" r="0" b="0"/>
            <wp:docPr id="292" name="Image 292" descr="C:\Users\BJOLIBOIS\AppData\Local\Microsoft\Windows\INetCache\Content.MSO\F1CB34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JOLIBOIS\AppData\Local\Microsoft\Windows\INetCache\Content.MSO\F1CB346A.t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5154" cy="1112216"/>
                    </a:xfrm>
                    <a:prstGeom prst="rect">
                      <a:avLst/>
                    </a:prstGeom>
                    <a:noFill/>
                    <a:ln>
                      <a:noFill/>
                    </a:ln>
                  </pic:spPr>
                </pic:pic>
              </a:graphicData>
            </a:graphic>
          </wp:inline>
        </w:drawing>
      </w:r>
      <w:r w:rsidR="009D097D" w:rsidRPr="004533C0">
        <w:rPr>
          <w:rFonts w:asciiTheme="minorHAnsi" w:hAnsiTheme="minorHAnsi" w:cstheme="minorHAnsi"/>
          <w:b/>
          <w:noProof/>
          <w:sz w:val="20"/>
        </w:rPr>
        <mc:AlternateContent>
          <mc:Choice Requires="wps">
            <w:drawing>
              <wp:anchor distT="0" distB="0" distL="0" distR="0" simplePos="0" relativeHeight="487587840" behindDoc="1" locked="0" layoutInCell="1" allowOverlap="1" wp14:anchorId="4CA347C3" wp14:editId="2F04D716">
                <wp:simplePos x="0" y="0"/>
                <wp:positionH relativeFrom="page">
                  <wp:posOffset>882141</wp:posOffset>
                </wp:positionH>
                <wp:positionV relativeFrom="paragraph">
                  <wp:posOffset>168209</wp:posOffset>
                </wp:positionV>
                <wp:extent cx="5887720" cy="5715"/>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87720" cy="5715"/>
                        </a:xfrm>
                        <a:custGeom>
                          <a:avLst/>
                          <a:gdLst/>
                          <a:ahLst/>
                          <a:cxnLst/>
                          <a:rect l="l" t="t" r="r" b="b"/>
                          <a:pathLst>
                            <a:path w="5887720" h="5715">
                              <a:moveTo>
                                <a:pt x="5887211" y="5333"/>
                              </a:moveTo>
                              <a:lnTo>
                                <a:pt x="0" y="5333"/>
                              </a:lnTo>
                              <a:lnTo>
                                <a:pt x="0" y="0"/>
                              </a:lnTo>
                              <a:lnTo>
                                <a:pt x="5887211" y="0"/>
                              </a:lnTo>
                              <a:lnTo>
                                <a:pt x="5887211" y="533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AE8E1FE" id="Graphic 3" o:spid="_x0000_s1026" style="position:absolute;margin-left:69.45pt;margin-top:13.25pt;width:463.6pt;height:.45pt;z-index:-15728640;visibility:visible;mso-wrap-style:square;mso-wrap-distance-left:0;mso-wrap-distance-top:0;mso-wrap-distance-right:0;mso-wrap-distance-bottom:0;mso-position-horizontal:absolute;mso-position-horizontal-relative:page;mso-position-vertical:absolute;mso-position-vertical-relative:text;v-text-anchor:top" coordsize="5887720,5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" path="m5887211,5333l,5333,,,5887211,r,5333xe" fillcolor="black" stroked="f">
                <v:path arrowok="t"/>
                <w10:wrap type="topAndBottom" anchorx="page"/>
              </v:shape>
            </w:pict>
          </mc:Fallback>
        </mc:AlternateContent>
      </w:r>
    </w:p>
    <w:p w14:paraId="300203BE" w14:textId="184E5E10" w:rsidR="00EC068E" w:rsidRPr="004533C0" w:rsidRDefault="00EC068E">
      <w:pPr>
        <w:pStyle w:val="Corpsdetexte"/>
        <w:rPr>
          <w:rFonts w:asciiTheme="minorHAnsi" w:hAnsiTheme="minorHAnsi" w:cstheme="minorHAnsi"/>
          <w:b/>
          <w:sz w:val="40"/>
        </w:rPr>
      </w:pPr>
    </w:p>
    <w:p w14:paraId="585665BE" w14:textId="7A553518" w:rsidR="00EC068E" w:rsidRPr="004533C0" w:rsidRDefault="00EC068E">
      <w:pPr>
        <w:pStyle w:val="Corpsdetexte"/>
        <w:rPr>
          <w:rFonts w:asciiTheme="minorHAnsi" w:hAnsiTheme="minorHAnsi" w:cstheme="minorHAnsi"/>
          <w:b/>
          <w:sz w:val="40"/>
        </w:rPr>
      </w:pPr>
    </w:p>
    <w:p w14:paraId="0589FC13" w14:textId="54EC2C46" w:rsidR="002B1868" w:rsidRDefault="000F2110" w:rsidP="002B1868">
      <w:pPr>
        <w:widowControl/>
        <w:autoSpaceDE/>
        <w:autoSpaceDN/>
        <w:jc w:val="center"/>
        <w:rPr>
          <w:rFonts w:ascii="Arial" w:hAnsi="Arial" w:cs="Arial"/>
          <w:b/>
          <w:bCs/>
          <w:color w:val="000000"/>
          <w:u w:val="single"/>
          <w:lang w:eastAsia="fr-FR"/>
        </w:rPr>
      </w:pPr>
      <w:r>
        <w:rPr>
          <w:rFonts w:ascii="Arial" w:hAnsi="Arial" w:cs="Arial"/>
          <w:b/>
          <w:bCs/>
          <w:color w:val="000000"/>
          <w:u w:val="single"/>
          <w:lang w:eastAsia="fr-FR"/>
        </w:rPr>
        <w:t xml:space="preserve">Contrat </w:t>
      </w:r>
      <w:r w:rsidR="002B1868" w:rsidRPr="002B1868">
        <w:rPr>
          <w:rFonts w:ascii="Arial" w:hAnsi="Arial" w:cs="Arial"/>
          <w:b/>
          <w:bCs/>
          <w:color w:val="000000"/>
          <w:u w:val="single"/>
          <w:lang w:eastAsia="fr-FR"/>
        </w:rPr>
        <w:t>n°</w:t>
      </w:r>
      <w:r w:rsidR="00F74B8B">
        <w:rPr>
          <w:rFonts w:ascii="Arial" w:hAnsi="Arial" w:cs="Arial"/>
          <w:b/>
          <w:bCs/>
          <w:color w:val="000000"/>
          <w:u w:val="single"/>
          <w:lang w:eastAsia="fr-FR"/>
        </w:rPr>
        <w:t>-</w:t>
      </w:r>
      <w:r w:rsidR="006B1EC5">
        <w:rPr>
          <w:rFonts w:ascii="Arial" w:hAnsi="Arial" w:cs="Arial"/>
          <w:b/>
          <w:bCs/>
          <w:color w:val="000000"/>
          <w:u w:val="single"/>
          <w:lang w:eastAsia="fr-FR"/>
        </w:rPr>
        <w:t>260111</w:t>
      </w:r>
    </w:p>
    <w:p w14:paraId="19981469" w14:textId="47BF4A24" w:rsidR="002B1868" w:rsidRPr="002B1868" w:rsidRDefault="002B1868" w:rsidP="002B1868">
      <w:pPr>
        <w:widowControl/>
        <w:autoSpaceDE/>
        <w:autoSpaceDN/>
        <w:jc w:val="center"/>
        <w:rPr>
          <w:sz w:val="24"/>
          <w:szCs w:val="24"/>
          <w:lang w:eastAsia="fr-FR"/>
        </w:rPr>
      </w:pPr>
      <w:r w:rsidRPr="002B1868">
        <w:rPr>
          <w:sz w:val="24"/>
          <w:szCs w:val="24"/>
          <w:lang w:eastAsia="fr-FR"/>
        </w:rPr>
        <w:t> </w:t>
      </w:r>
    </w:p>
    <w:p w14:paraId="790A61D3" w14:textId="5EBFDDFF" w:rsidR="002B1868" w:rsidRPr="002B1868" w:rsidRDefault="002B1868" w:rsidP="002B1868">
      <w:pPr>
        <w:widowControl/>
        <w:autoSpaceDE/>
        <w:autoSpaceDN/>
        <w:spacing w:after="120"/>
        <w:jc w:val="center"/>
        <w:rPr>
          <w:sz w:val="24"/>
          <w:szCs w:val="24"/>
          <w:lang w:eastAsia="fr-FR"/>
        </w:rPr>
      </w:pPr>
      <w:r w:rsidRPr="002B1868">
        <w:rPr>
          <w:sz w:val="24"/>
          <w:szCs w:val="24"/>
          <w:lang w:eastAsia="fr-FR"/>
        </w:rPr>
        <w:t> </w:t>
      </w:r>
    </w:p>
    <w:tbl>
      <w:tblPr>
        <w:tblW w:w="0" w:type="auto"/>
        <w:tblCellSpacing w:w="0" w:type="dxa"/>
        <w:tblInd w:w="-108" w:type="dxa"/>
        <w:tblLook w:val="04A0" w:firstRow="1" w:lastRow="0" w:firstColumn="1" w:lastColumn="0" w:noHBand="0" w:noVBand="1"/>
      </w:tblPr>
      <w:tblGrid>
        <w:gridCol w:w="7415"/>
      </w:tblGrid>
      <w:tr w:rsidR="002B1868" w:rsidRPr="002B1868" w14:paraId="2CA2A669" w14:textId="77777777" w:rsidTr="002B1868">
        <w:trPr>
          <w:trHeight w:val="192"/>
          <w:tblCellSpacing w:w="0" w:type="dxa"/>
        </w:trPr>
        <w:tc>
          <w:tcPr>
            <w:tcW w:w="7415" w:type="dxa"/>
            <w:tcBorders>
              <w:top w:val="nil"/>
              <w:left w:val="nil"/>
              <w:bottom w:val="nil"/>
              <w:right w:val="nil"/>
            </w:tcBorders>
            <w:vAlign w:val="center"/>
            <w:hideMark/>
          </w:tcPr>
          <w:p w14:paraId="1E57E2C0" w14:textId="166E210F" w:rsidR="002B1868" w:rsidRPr="002B1868" w:rsidRDefault="002B1868" w:rsidP="002B1868">
            <w:pPr>
              <w:widowControl/>
              <w:autoSpaceDE/>
              <w:autoSpaceDN/>
              <w:rPr>
                <w:sz w:val="24"/>
                <w:szCs w:val="24"/>
                <w:lang w:eastAsia="fr-FR"/>
              </w:rPr>
            </w:pPr>
            <w:r w:rsidRPr="002B1868">
              <w:rPr>
                <w:sz w:val="24"/>
                <w:szCs w:val="24"/>
                <w:lang w:eastAsia="fr-FR"/>
              </w:rPr>
              <w:t> </w:t>
            </w:r>
          </w:p>
        </w:tc>
      </w:tr>
    </w:tbl>
    <w:p w14:paraId="76D6C8A2" w14:textId="31DB94AA" w:rsidR="002B1868" w:rsidRPr="002B1868" w:rsidRDefault="002B1868" w:rsidP="002B1868">
      <w:pPr>
        <w:widowControl/>
        <w:tabs>
          <w:tab w:val="left" w:pos="426"/>
        </w:tabs>
        <w:autoSpaceDE/>
        <w:autoSpaceDN/>
        <w:spacing w:before="60" w:after="60"/>
        <w:jc w:val="both"/>
        <w:rPr>
          <w:sz w:val="24"/>
          <w:szCs w:val="24"/>
          <w:lang w:eastAsia="fr-FR"/>
        </w:rPr>
      </w:pPr>
      <w:r w:rsidRPr="002B1868">
        <w:rPr>
          <w:sz w:val="24"/>
          <w:szCs w:val="24"/>
          <w:lang w:eastAsia="fr-FR"/>
        </w:rPr>
        <w:t> </w:t>
      </w:r>
    </w:p>
    <w:p w14:paraId="157D9FB8" w14:textId="14AF4C7F" w:rsidR="003A4410" w:rsidRDefault="003A4410" w:rsidP="003A4410">
      <w:pPr>
        <w:pStyle w:val="docdata"/>
        <w:spacing w:before="0" w:beforeAutospacing="0" w:after="0" w:afterAutospacing="0"/>
        <w:jc w:val="center"/>
        <w:rPr>
          <w:rFonts w:ascii="Arial" w:hAnsi="Arial" w:cs="Arial"/>
          <w:b/>
          <w:bCs/>
          <w:color w:val="000000"/>
          <w:sz w:val="22"/>
          <w:szCs w:val="22"/>
          <w:u w:val="single"/>
        </w:rPr>
      </w:pPr>
    </w:p>
    <w:p w14:paraId="0F651563" w14:textId="77777777" w:rsidR="003A4410" w:rsidRDefault="003A4410" w:rsidP="003A4410">
      <w:pPr>
        <w:pStyle w:val="docdata"/>
        <w:spacing w:before="0" w:beforeAutospacing="0" w:after="0" w:afterAutospacing="0"/>
        <w:jc w:val="center"/>
        <w:rPr>
          <w:rFonts w:ascii="Arial" w:hAnsi="Arial" w:cs="Arial"/>
          <w:b/>
          <w:bCs/>
          <w:color w:val="000000"/>
          <w:sz w:val="22"/>
          <w:szCs w:val="22"/>
          <w:u w:val="single"/>
        </w:rPr>
      </w:pPr>
    </w:p>
    <w:p w14:paraId="33F22BA4" w14:textId="77777777" w:rsidR="002B1868" w:rsidRDefault="002B1868" w:rsidP="002B1868">
      <w:pPr>
        <w:pStyle w:val="docdata"/>
        <w:tabs>
          <w:tab w:val="left" w:pos="426"/>
        </w:tabs>
        <w:spacing w:before="60" w:beforeAutospacing="0" w:after="60" w:afterAutospacing="0"/>
        <w:jc w:val="both"/>
      </w:pPr>
      <w:r>
        <w:t>  </w:t>
      </w:r>
    </w:p>
    <w:p w14:paraId="6C8100A7" w14:textId="77777777" w:rsidR="00A62A80" w:rsidRDefault="00A62A80" w:rsidP="002B1868">
      <w:pPr>
        <w:pStyle w:val="NormalWeb"/>
        <w:pBdr>
          <w:top w:val="single" w:sz="4" w:space="0" w:color="000000"/>
          <w:left w:val="single" w:sz="4" w:space="0" w:color="000000"/>
          <w:bottom w:val="single" w:sz="4" w:space="0" w:color="000000"/>
          <w:right w:val="single" w:sz="4" w:space="0" w:color="000000"/>
        </w:pBdr>
        <w:shd w:val="clear" w:color="auto" w:fill="D9D9D9"/>
        <w:tabs>
          <w:tab w:val="left" w:pos="426"/>
        </w:tabs>
        <w:spacing w:before="60" w:beforeAutospacing="0" w:after="0" w:afterAutospacing="0"/>
        <w:jc w:val="center"/>
      </w:pPr>
    </w:p>
    <w:p w14:paraId="2C02EAD9" w14:textId="0FE74D89" w:rsidR="002B1868" w:rsidRPr="000D475A" w:rsidRDefault="000D475A" w:rsidP="002B1868">
      <w:pPr>
        <w:pStyle w:val="NormalWeb"/>
        <w:pBdr>
          <w:top w:val="single" w:sz="4" w:space="0" w:color="000000"/>
          <w:left w:val="single" w:sz="4" w:space="0" w:color="000000"/>
          <w:bottom w:val="single" w:sz="4" w:space="0" w:color="000000"/>
          <w:right w:val="single" w:sz="4" w:space="0" w:color="000000"/>
        </w:pBdr>
        <w:shd w:val="clear" w:color="auto" w:fill="D9D9D9"/>
        <w:tabs>
          <w:tab w:val="left" w:pos="426"/>
        </w:tabs>
        <w:spacing w:before="60" w:beforeAutospacing="0" w:after="0" w:afterAutospacing="0"/>
        <w:jc w:val="center"/>
        <w:rPr>
          <w:b/>
          <w:sz w:val="28"/>
          <w:szCs w:val="28"/>
        </w:rPr>
      </w:pPr>
      <w:r w:rsidRPr="000D475A">
        <w:rPr>
          <w:b/>
          <w:sz w:val="28"/>
          <w:szCs w:val="28"/>
        </w:rPr>
        <w:t xml:space="preserve">MAINTENANCE DECENNALE </w:t>
      </w:r>
      <w:r>
        <w:rPr>
          <w:b/>
          <w:sz w:val="28"/>
          <w:szCs w:val="28"/>
        </w:rPr>
        <w:t xml:space="preserve">D’UNE </w:t>
      </w:r>
      <w:r w:rsidRPr="000D475A">
        <w:rPr>
          <w:b/>
          <w:sz w:val="28"/>
          <w:szCs w:val="28"/>
        </w:rPr>
        <w:t xml:space="preserve">CHAUDIERE </w:t>
      </w:r>
      <w:r>
        <w:rPr>
          <w:b/>
          <w:sz w:val="28"/>
          <w:szCs w:val="28"/>
        </w:rPr>
        <w:t xml:space="preserve">A </w:t>
      </w:r>
      <w:r w:rsidRPr="000D475A">
        <w:rPr>
          <w:b/>
          <w:sz w:val="28"/>
          <w:szCs w:val="28"/>
        </w:rPr>
        <w:t xml:space="preserve">VAPEUR </w:t>
      </w:r>
      <w:r>
        <w:rPr>
          <w:b/>
          <w:sz w:val="28"/>
          <w:szCs w:val="28"/>
        </w:rPr>
        <w:t>« </w:t>
      </w:r>
      <w:r w:rsidRPr="000D475A">
        <w:rPr>
          <w:b/>
          <w:sz w:val="28"/>
          <w:szCs w:val="28"/>
        </w:rPr>
        <w:t>BABCOCK 12254</w:t>
      </w:r>
      <w:r>
        <w:rPr>
          <w:b/>
          <w:sz w:val="28"/>
          <w:szCs w:val="28"/>
        </w:rPr>
        <w:t> »</w:t>
      </w:r>
      <w:r w:rsidRPr="000D475A">
        <w:rPr>
          <w:b/>
          <w:sz w:val="28"/>
          <w:szCs w:val="28"/>
        </w:rPr>
        <w:t xml:space="preserve"> CH CHATEAUBR</w:t>
      </w:r>
      <w:r>
        <w:rPr>
          <w:b/>
          <w:sz w:val="28"/>
          <w:szCs w:val="28"/>
        </w:rPr>
        <w:t>I</w:t>
      </w:r>
      <w:r w:rsidRPr="000D475A">
        <w:rPr>
          <w:b/>
          <w:sz w:val="28"/>
          <w:szCs w:val="28"/>
        </w:rPr>
        <w:t>ANT (Site de POUANCE)</w:t>
      </w:r>
      <w:r w:rsidR="00A62A80" w:rsidRPr="000D475A">
        <w:rPr>
          <w:b/>
          <w:sz w:val="28"/>
          <w:szCs w:val="28"/>
        </w:rPr>
        <w:t xml:space="preserve"> </w:t>
      </w:r>
    </w:p>
    <w:p w14:paraId="06F85B21" w14:textId="77777777" w:rsidR="00A62A80" w:rsidRDefault="00A62A80" w:rsidP="002B1868">
      <w:pPr>
        <w:pStyle w:val="NormalWeb"/>
        <w:pBdr>
          <w:top w:val="single" w:sz="4" w:space="0" w:color="000000"/>
          <w:left w:val="single" w:sz="4" w:space="0" w:color="000000"/>
          <w:bottom w:val="single" w:sz="4" w:space="0" w:color="000000"/>
          <w:right w:val="single" w:sz="4" w:space="0" w:color="000000"/>
        </w:pBdr>
        <w:shd w:val="clear" w:color="auto" w:fill="D9D9D9"/>
        <w:tabs>
          <w:tab w:val="left" w:pos="426"/>
        </w:tabs>
        <w:spacing w:before="60" w:beforeAutospacing="0" w:after="0" w:afterAutospacing="0"/>
        <w:jc w:val="center"/>
      </w:pPr>
    </w:p>
    <w:p w14:paraId="00CCC1BB" w14:textId="77777777" w:rsidR="002B1868" w:rsidRDefault="002B1868" w:rsidP="002B1868">
      <w:pPr>
        <w:pStyle w:val="NormalWeb"/>
        <w:tabs>
          <w:tab w:val="left" w:pos="426"/>
        </w:tabs>
        <w:spacing w:before="60" w:beforeAutospacing="0" w:after="60" w:afterAutospacing="0"/>
        <w:jc w:val="both"/>
      </w:pPr>
      <w:r>
        <w:t>  </w:t>
      </w:r>
    </w:p>
    <w:p w14:paraId="4A30D403" w14:textId="77777777" w:rsidR="002B1868" w:rsidRDefault="002B1868" w:rsidP="002B1868">
      <w:pPr>
        <w:pStyle w:val="NormalWeb"/>
        <w:tabs>
          <w:tab w:val="left" w:pos="426"/>
        </w:tabs>
        <w:spacing w:before="60" w:beforeAutospacing="0" w:after="60" w:afterAutospacing="0"/>
        <w:jc w:val="both"/>
      </w:pPr>
      <w:r>
        <w:t> </w:t>
      </w:r>
    </w:p>
    <w:p w14:paraId="4E424FF5" w14:textId="77777777" w:rsidR="002B1868" w:rsidRDefault="002B1868" w:rsidP="002B1868">
      <w:pPr>
        <w:pStyle w:val="NormalWeb"/>
        <w:tabs>
          <w:tab w:val="left" w:pos="426"/>
          <w:tab w:val="left" w:pos="576"/>
          <w:tab w:val="left" w:pos="4200"/>
        </w:tabs>
        <w:spacing w:before="60" w:beforeAutospacing="0" w:after="60" w:afterAutospacing="0" w:line="300" w:lineRule="atLeast"/>
        <w:ind w:left="720" w:right="1"/>
        <w:jc w:val="both"/>
      </w:pPr>
      <w:r>
        <w:t> </w:t>
      </w:r>
    </w:p>
    <w:p w14:paraId="61023947" w14:textId="77777777" w:rsidR="002B1868" w:rsidRDefault="002B1868" w:rsidP="002B1868">
      <w:pPr>
        <w:pStyle w:val="NormalWeb"/>
        <w:tabs>
          <w:tab w:val="left" w:pos="426"/>
          <w:tab w:val="left" w:pos="576"/>
          <w:tab w:val="left" w:pos="4200"/>
        </w:tabs>
        <w:spacing w:before="60" w:beforeAutospacing="0" w:after="60" w:afterAutospacing="0" w:line="300" w:lineRule="atLeast"/>
        <w:ind w:left="720" w:right="1"/>
        <w:jc w:val="both"/>
      </w:pPr>
      <w:r>
        <w:t> </w:t>
      </w:r>
    </w:p>
    <w:p w14:paraId="2D5C3961" w14:textId="77777777" w:rsidR="002B1868" w:rsidRDefault="002B1868" w:rsidP="002B1868">
      <w:pPr>
        <w:pStyle w:val="NormalWeb"/>
        <w:tabs>
          <w:tab w:val="left" w:pos="0"/>
        </w:tabs>
        <w:spacing w:before="0" w:beforeAutospacing="0" w:after="0" w:afterAutospacing="0"/>
        <w:jc w:val="both"/>
      </w:pPr>
      <w:r>
        <w:t> </w:t>
      </w:r>
    </w:p>
    <w:p w14:paraId="4611F6E2" w14:textId="77777777" w:rsidR="002B1868" w:rsidRDefault="002B1868" w:rsidP="002B1868">
      <w:pPr>
        <w:pStyle w:val="NormalWeb"/>
        <w:pBdr>
          <w:top w:val="single" w:sz="4" w:space="0" w:color="000000"/>
          <w:left w:val="single" w:sz="4" w:space="0" w:color="000000"/>
          <w:bottom w:val="single" w:sz="4" w:space="0" w:color="000000"/>
          <w:right w:val="single" w:sz="4" w:space="0" w:color="000000"/>
        </w:pBdr>
        <w:tabs>
          <w:tab w:val="left" w:pos="0"/>
        </w:tabs>
        <w:spacing w:before="0" w:beforeAutospacing="0" w:after="0" w:afterAutospacing="0" w:line="273" w:lineRule="auto"/>
        <w:jc w:val="both"/>
      </w:pPr>
      <w:r>
        <w:rPr>
          <w:rFonts w:ascii="Arial" w:hAnsi="Arial" w:cs="Arial"/>
          <w:b/>
          <w:bCs/>
          <w:color w:val="000000"/>
          <w:sz w:val="22"/>
          <w:szCs w:val="22"/>
        </w:rPr>
        <w:t>Pouvoir adjudicateur / acheteur :</w:t>
      </w:r>
    </w:p>
    <w:p w14:paraId="3A39223B" w14:textId="77777777" w:rsidR="002B1868" w:rsidRDefault="002B1868" w:rsidP="002B1868">
      <w:pPr>
        <w:pStyle w:val="NormalWeb"/>
        <w:pBdr>
          <w:top w:val="single" w:sz="4" w:space="0" w:color="000000"/>
          <w:left w:val="single" w:sz="4" w:space="0" w:color="000000"/>
          <w:bottom w:val="single" w:sz="4" w:space="0" w:color="000000"/>
          <w:right w:val="single" w:sz="4" w:space="0" w:color="000000"/>
        </w:pBdr>
        <w:tabs>
          <w:tab w:val="left" w:pos="0"/>
        </w:tabs>
        <w:spacing w:before="0" w:beforeAutospacing="0" w:after="0" w:afterAutospacing="0" w:line="273" w:lineRule="auto"/>
        <w:jc w:val="both"/>
      </w:pPr>
      <w:r>
        <w:rPr>
          <w:rFonts w:ascii="Arial" w:hAnsi="Arial" w:cs="Arial"/>
          <w:color w:val="000000"/>
          <w:sz w:val="22"/>
          <w:szCs w:val="22"/>
        </w:rPr>
        <w:t xml:space="preserve">Le Centre Hospitalier Universitaire de Nantes ci-après nommé « CHU de Nantes » </w:t>
      </w:r>
    </w:p>
    <w:p w14:paraId="3CE2FB04" w14:textId="77777777" w:rsidR="002B1868" w:rsidRDefault="002B1868" w:rsidP="002B1868">
      <w:pPr>
        <w:pStyle w:val="NormalWeb"/>
        <w:pBdr>
          <w:top w:val="single" w:sz="4" w:space="0" w:color="000000"/>
          <w:left w:val="single" w:sz="4" w:space="0" w:color="000000"/>
          <w:bottom w:val="single" w:sz="4" w:space="0" w:color="000000"/>
          <w:right w:val="single" w:sz="4" w:space="0" w:color="000000"/>
        </w:pBdr>
        <w:tabs>
          <w:tab w:val="left" w:pos="0"/>
        </w:tabs>
        <w:spacing w:before="0" w:beforeAutospacing="0" w:after="0" w:afterAutospacing="0" w:line="273" w:lineRule="auto"/>
        <w:jc w:val="both"/>
      </w:pPr>
      <w:r>
        <w:rPr>
          <w:rFonts w:ascii="Arial" w:hAnsi="Arial" w:cs="Arial"/>
          <w:color w:val="000000"/>
          <w:sz w:val="22"/>
          <w:szCs w:val="22"/>
        </w:rPr>
        <w:t xml:space="preserve">(établissement support du GHT44) </w:t>
      </w:r>
    </w:p>
    <w:p w14:paraId="6AC48A2A" w14:textId="77777777" w:rsidR="002B1868" w:rsidRDefault="002B1868" w:rsidP="002B1868">
      <w:pPr>
        <w:pStyle w:val="NormalWeb"/>
        <w:pBdr>
          <w:top w:val="single" w:sz="4" w:space="0" w:color="000000"/>
          <w:left w:val="single" w:sz="4" w:space="0" w:color="000000"/>
          <w:bottom w:val="single" w:sz="4" w:space="0" w:color="000000"/>
          <w:right w:val="single" w:sz="4" w:space="0" w:color="000000"/>
        </w:pBdr>
        <w:tabs>
          <w:tab w:val="left" w:pos="0"/>
        </w:tabs>
        <w:spacing w:before="0" w:beforeAutospacing="0" w:after="0" w:afterAutospacing="0" w:line="273" w:lineRule="auto"/>
        <w:jc w:val="both"/>
      </w:pPr>
      <w:r>
        <w:rPr>
          <w:rFonts w:ascii="Arial" w:hAnsi="Arial" w:cs="Arial"/>
          <w:color w:val="000000"/>
          <w:sz w:val="22"/>
          <w:szCs w:val="22"/>
        </w:rPr>
        <w:t>Immeuble Deurbroucq - 5, allée de l’île Gloriette</w:t>
      </w:r>
    </w:p>
    <w:p w14:paraId="10F55290" w14:textId="77777777" w:rsidR="002B1868" w:rsidRDefault="002B1868" w:rsidP="002B1868">
      <w:pPr>
        <w:pStyle w:val="NormalWeb"/>
        <w:pBdr>
          <w:top w:val="single" w:sz="4" w:space="0" w:color="000000"/>
          <w:left w:val="single" w:sz="4" w:space="0" w:color="000000"/>
          <w:bottom w:val="single" w:sz="4" w:space="0" w:color="000000"/>
          <w:right w:val="single" w:sz="4" w:space="0" w:color="000000"/>
        </w:pBdr>
        <w:tabs>
          <w:tab w:val="left" w:pos="0"/>
        </w:tabs>
        <w:spacing w:before="0" w:beforeAutospacing="0" w:after="0" w:afterAutospacing="0" w:line="273" w:lineRule="auto"/>
        <w:jc w:val="both"/>
      </w:pPr>
      <w:r>
        <w:rPr>
          <w:rFonts w:ascii="Arial" w:hAnsi="Arial" w:cs="Arial"/>
          <w:color w:val="000000"/>
          <w:sz w:val="22"/>
          <w:szCs w:val="22"/>
        </w:rPr>
        <w:t>44093 – NANTES CEDEX</w:t>
      </w:r>
    </w:p>
    <w:p w14:paraId="2E6D27F8" w14:textId="77777777" w:rsidR="002B1868" w:rsidRDefault="002B1868" w:rsidP="002B1868">
      <w:pPr>
        <w:pStyle w:val="NormalWeb"/>
        <w:pBdr>
          <w:top w:val="single" w:sz="4" w:space="0" w:color="000000"/>
          <w:left w:val="single" w:sz="4" w:space="0" w:color="000000"/>
          <w:bottom w:val="single" w:sz="4" w:space="0" w:color="000000"/>
          <w:right w:val="single" w:sz="4" w:space="0" w:color="000000"/>
        </w:pBdr>
        <w:tabs>
          <w:tab w:val="left" w:pos="0"/>
        </w:tabs>
        <w:spacing w:before="0" w:beforeAutospacing="0" w:after="0" w:afterAutospacing="0" w:line="273" w:lineRule="auto"/>
        <w:jc w:val="both"/>
      </w:pPr>
      <w:r>
        <w:rPr>
          <w:rFonts w:ascii="Arial" w:hAnsi="Arial" w:cs="Arial"/>
          <w:color w:val="000000"/>
          <w:sz w:val="22"/>
          <w:szCs w:val="22"/>
        </w:rPr>
        <w:t>SIRET : 26440013600471</w:t>
      </w:r>
    </w:p>
    <w:p w14:paraId="2CA31DC7" w14:textId="77777777" w:rsidR="002B1868" w:rsidRDefault="002B1868" w:rsidP="002B1868">
      <w:pPr>
        <w:pStyle w:val="NormalWeb"/>
        <w:pBdr>
          <w:top w:val="single" w:sz="4" w:space="0" w:color="000000"/>
          <w:left w:val="single" w:sz="4" w:space="0" w:color="000000"/>
          <w:bottom w:val="single" w:sz="4" w:space="0" w:color="000000"/>
          <w:right w:val="single" w:sz="4" w:space="0" w:color="000000"/>
        </w:pBdr>
        <w:tabs>
          <w:tab w:val="left" w:pos="0"/>
        </w:tabs>
        <w:spacing w:before="0" w:beforeAutospacing="0" w:after="0" w:afterAutospacing="0"/>
        <w:jc w:val="both"/>
      </w:pPr>
      <w:r>
        <w:t> </w:t>
      </w:r>
    </w:p>
    <w:p w14:paraId="08BA161E" w14:textId="77777777" w:rsidR="002B1868" w:rsidRDefault="002B1868" w:rsidP="002B1868">
      <w:pPr>
        <w:pStyle w:val="NormalWeb"/>
        <w:tabs>
          <w:tab w:val="left" w:pos="0"/>
        </w:tabs>
        <w:spacing w:before="0" w:beforeAutospacing="0" w:after="0" w:afterAutospacing="0"/>
        <w:jc w:val="both"/>
      </w:pPr>
      <w:r>
        <w:t> </w:t>
      </w:r>
    </w:p>
    <w:p w14:paraId="65EF2090" w14:textId="77777777" w:rsidR="002B1868" w:rsidRDefault="002B1868" w:rsidP="002B1868">
      <w:pPr>
        <w:pStyle w:val="NormalWeb"/>
        <w:tabs>
          <w:tab w:val="left" w:pos="0"/>
        </w:tabs>
        <w:spacing w:before="0" w:beforeAutospacing="0" w:after="0" w:afterAutospacing="0"/>
        <w:jc w:val="both"/>
      </w:pPr>
      <w:r>
        <w:t> </w:t>
      </w:r>
    </w:p>
    <w:p w14:paraId="21C11FD6" w14:textId="77777777" w:rsidR="003A4410" w:rsidRDefault="003A4410" w:rsidP="003A4410">
      <w:pPr>
        <w:pStyle w:val="docdata"/>
        <w:spacing w:before="0" w:beforeAutospacing="0" w:after="0" w:afterAutospacing="0"/>
        <w:jc w:val="center"/>
        <w:rPr>
          <w:rFonts w:ascii="Arial" w:hAnsi="Arial" w:cs="Arial"/>
          <w:b/>
          <w:bCs/>
          <w:color w:val="000000"/>
          <w:sz w:val="22"/>
          <w:szCs w:val="22"/>
          <w:u w:val="single"/>
        </w:rPr>
      </w:pPr>
    </w:p>
    <w:p w14:paraId="08EF2153" w14:textId="77777777" w:rsidR="00EC068E" w:rsidRPr="004533C0" w:rsidRDefault="00EC068E">
      <w:pPr>
        <w:pStyle w:val="Corpsdetexte"/>
        <w:rPr>
          <w:rFonts w:asciiTheme="minorHAnsi" w:hAnsiTheme="minorHAnsi" w:cstheme="minorHAnsi"/>
          <w:b/>
          <w:sz w:val="20"/>
        </w:rPr>
      </w:pPr>
    </w:p>
    <w:p w14:paraId="58DE12B1" w14:textId="77777777" w:rsidR="00EC068E" w:rsidRPr="004533C0" w:rsidRDefault="00EC068E">
      <w:pPr>
        <w:pStyle w:val="Corpsdetexte"/>
        <w:rPr>
          <w:rFonts w:asciiTheme="minorHAnsi" w:hAnsiTheme="minorHAnsi" w:cstheme="minorHAnsi"/>
          <w:b/>
          <w:sz w:val="20"/>
        </w:rPr>
      </w:pPr>
    </w:p>
    <w:p w14:paraId="5A7FEA37" w14:textId="77777777" w:rsidR="00EC068E" w:rsidRPr="004533C0" w:rsidRDefault="00EC068E">
      <w:pPr>
        <w:pStyle w:val="Corpsdetexte"/>
        <w:rPr>
          <w:rFonts w:asciiTheme="minorHAnsi" w:hAnsiTheme="minorHAnsi" w:cstheme="minorHAnsi"/>
          <w:b/>
          <w:sz w:val="20"/>
        </w:rPr>
      </w:pPr>
    </w:p>
    <w:p w14:paraId="7849189E" w14:textId="77777777" w:rsidR="00AE30C2" w:rsidRPr="004533C0" w:rsidRDefault="00AE30C2">
      <w:pPr>
        <w:pStyle w:val="Corpsdetexte"/>
        <w:rPr>
          <w:rFonts w:asciiTheme="minorHAnsi" w:hAnsiTheme="minorHAnsi" w:cstheme="minorHAnsi"/>
          <w:b/>
          <w:sz w:val="20"/>
        </w:rPr>
      </w:pPr>
    </w:p>
    <w:p w14:paraId="27426108" w14:textId="77777777" w:rsidR="00870C52" w:rsidRDefault="00870C52">
      <w:pPr>
        <w:rPr>
          <w:rFonts w:asciiTheme="minorHAnsi" w:hAnsiTheme="minorHAnsi" w:cstheme="minorHAnsi"/>
          <w:b/>
          <w:sz w:val="20"/>
          <w:szCs w:val="24"/>
        </w:rPr>
      </w:pPr>
      <w:r>
        <w:rPr>
          <w:rFonts w:asciiTheme="minorHAnsi" w:hAnsiTheme="minorHAnsi" w:cstheme="minorHAnsi"/>
          <w:b/>
          <w:sz w:val="20"/>
          <w:szCs w:val="24"/>
        </w:rPr>
        <w:br w:type="page"/>
      </w:r>
    </w:p>
    <w:p w14:paraId="38913EA8" w14:textId="77777777" w:rsidR="00EC068E" w:rsidRPr="004533C0" w:rsidRDefault="009D097D">
      <w:pPr>
        <w:spacing w:before="74"/>
        <w:ind w:left="2"/>
        <w:jc w:val="center"/>
        <w:rPr>
          <w:rFonts w:asciiTheme="minorHAnsi" w:hAnsiTheme="minorHAnsi" w:cstheme="minorHAnsi"/>
          <w:b/>
          <w:sz w:val="32"/>
        </w:rPr>
      </w:pPr>
      <w:r w:rsidRPr="004533C0">
        <w:rPr>
          <w:rFonts w:asciiTheme="minorHAnsi" w:hAnsiTheme="minorHAnsi" w:cstheme="minorHAnsi"/>
          <w:b/>
          <w:noProof/>
          <w:sz w:val="32"/>
          <w:lang w:eastAsia="fr-FR"/>
        </w:rPr>
        <w:lastRenderedPageBreak/>
        <mc:AlternateContent>
          <mc:Choice Requires="wps">
            <w:drawing>
              <wp:anchor distT="0" distB="0" distL="0" distR="0" simplePos="0" relativeHeight="487148032" behindDoc="1" locked="0" layoutInCell="1" allowOverlap="1" wp14:anchorId="67BC3943" wp14:editId="3AEDAA1D">
                <wp:simplePos x="0" y="0"/>
                <wp:positionH relativeFrom="page">
                  <wp:posOffset>2271267</wp:posOffset>
                </wp:positionH>
                <wp:positionV relativeFrom="paragraph">
                  <wp:posOffset>3533902</wp:posOffset>
                </wp:positionV>
                <wp:extent cx="19050" cy="3365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 cy="33655"/>
                        </a:xfrm>
                        <a:custGeom>
                          <a:avLst/>
                          <a:gdLst/>
                          <a:ahLst/>
                          <a:cxnLst/>
                          <a:rect l="l" t="t" r="r" b="b"/>
                          <a:pathLst>
                            <a:path w="19050" h="33655">
                              <a:moveTo>
                                <a:pt x="4617" y="15240"/>
                              </a:moveTo>
                              <a:lnTo>
                                <a:pt x="3185" y="14478"/>
                              </a:lnTo>
                              <a:lnTo>
                                <a:pt x="1905" y="12954"/>
                              </a:lnTo>
                              <a:lnTo>
                                <a:pt x="662" y="11430"/>
                              </a:lnTo>
                              <a:lnTo>
                                <a:pt x="0" y="9906"/>
                              </a:lnTo>
                              <a:lnTo>
                                <a:pt x="0" y="6096"/>
                              </a:lnTo>
                              <a:lnTo>
                                <a:pt x="662" y="3810"/>
                              </a:lnTo>
                              <a:lnTo>
                                <a:pt x="1905" y="3048"/>
                              </a:lnTo>
                              <a:lnTo>
                                <a:pt x="3665" y="1524"/>
                              </a:lnTo>
                              <a:lnTo>
                                <a:pt x="5760" y="762"/>
                              </a:lnTo>
                              <a:lnTo>
                                <a:pt x="8138" y="0"/>
                              </a:lnTo>
                              <a:lnTo>
                                <a:pt x="10949" y="762"/>
                              </a:lnTo>
                              <a:lnTo>
                                <a:pt x="13472" y="1524"/>
                              </a:lnTo>
                              <a:lnTo>
                                <a:pt x="15712" y="3810"/>
                              </a:lnTo>
                              <a:lnTo>
                                <a:pt x="17952" y="6858"/>
                              </a:lnTo>
                              <a:lnTo>
                                <a:pt x="19050" y="9906"/>
                              </a:lnTo>
                              <a:lnTo>
                                <a:pt x="19050" y="13716"/>
                              </a:lnTo>
                              <a:lnTo>
                                <a:pt x="9662" y="13716"/>
                              </a:lnTo>
                              <a:lnTo>
                                <a:pt x="8900" y="14478"/>
                              </a:lnTo>
                              <a:lnTo>
                                <a:pt x="6233" y="14478"/>
                              </a:lnTo>
                              <a:lnTo>
                                <a:pt x="4617" y="15240"/>
                              </a:lnTo>
                              <a:close/>
                            </a:path>
                            <a:path w="19050" h="33655">
                              <a:moveTo>
                                <a:pt x="2758" y="33528"/>
                              </a:moveTo>
                              <a:lnTo>
                                <a:pt x="2758" y="31242"/>
                              </a:lnTo>
                              <a:lnTo>
                                <a:pt x="6949" y="28194"/>
                              </a:lnTo>
                              <a:lnTo>
                                <a:pt x="9806" y="25908"/>
                              </a:lnTo>
                              <a:lnTo>
                                <a:pt x="11330" y="23622"/>
                              </a:lnTo>
                              <a:lnTo>
                                <a:pt x="12428" y="22098"/>
                              </a:lnTo>
                              <a:lnTo>
                                <a:pt x="12954" y="19812"/>
                              </a:lnTo>
                              <a:lnTo>
                                <a:pt x="12954" y="16764"/>
                              </a:lnTo>
                              <a:lnTo>
                                <a:pt x="12710" y="15240"/>
                              </a:lnTo>
                              <a:lnTo>
                                <a:pt x="12237" y="14478"/>
                              </a:lnTo>
                              <a:lnTo>
                                <a:pt x="11757" y="14478"/>
                              </a:lnTo>
                              <a:lnTo>
                                <a:pt x="11239" y="13716"/>
                              </a:lnTo>
                              <a:lnTo>
                                <a:pt x="19050" y="13716"/>
                              </a:lnTo>
                              <a:lnTo>
                                <a:pt x="19050" y="18288"/>
                              </a:lnTo>
                              <a:lnTo>
                                <a:pt x="17190" y="22860"/>
                              </a:lnTo>
                              <a:lnTo>
                                <a:pt x="13472" y="26670"/>
                              </a:lnTo>
                              <a:lnTo>
                                <a:pt x="10995" y="29718"/>
                              </a:lnTo>
                              <a:lnTo>
                                <a:pt x="7429" y="32004"/>
                              </a:lnTo>
                              <a:lnTo>
                                <a:pt x="2758" y="33528"/>
                              </a:lnTo>
                              <a:close/>
                            </a:path>
                            <a:path w="19050" h="33655">
                              <a:moveTo>
                                <a:pt x="6949" y="15240"/>
                              </a:moveTo>
                              <a:lnTo>
                                <a:pt x="6233" y="14478"/>
                              </a:lnTo>
                              <a:lnTo>
                                <a:pt x="7856" y="14478"/>
                              </a:lnTo>
                              <a:lnTo>
                                <a:pt x="6949" y="1524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0DCB076" id="Graphic 8" o:spid="_x0000_s1026" style="position:absolute;margin-left:178.85pt;margin-top:278.25pt;width:1.5pt;height:2.65pt;z-index:-16168448;visibility:visible;mso-wrap-style:square;mso-wrap-distance-left:0;mso-wrap-distance-top:0;mso-wrap-distance-right:0;mso-wrap-distance-bottom:0;mso-position-horizontal:absolute;mso-position-horizontal-relative:page;mso-position-vertical:absolute;mso-position-vertical-relative:text;v-text-anchor:top" coordsize="19050,33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" path="m4617,15240l3185,14478,1905,12954,662,11430,,9906,,6096,662,3810,1905,3048,3665,1524,5760,762,8138,r2811,762l13472,1524r2240,2286l17952,6858r1098,3048l19050,13716r-9388,l8900,14478r-2667,l4617,15240xem2758,33528r,-2286l6949,28194,9806,25908r1524,-2286l12428,22098r526,-2286l12954,16764r-244,-1524l12237,14478r-480,l11239,13716r7811,l19050,18288r-1860,4572l13472,26670r-2477,3048l7429,32004,2758,33528xem6949,15240r-716,-762l7856,14478r-907,762xe" fillcolor="black" stroked="f">
                <v:path arrowok="t"/>
                <w10:wrap anchorx="page"/>
              </v:shape>
            </w:pict>
          </mc:Fallback>
        </mc:AlternateContent>
      </w:r>
      <w:r w:rsidRPr="004533C0">
        <w:rPr>
          <w:rFonts w:asciiTheme="minorHAnsi" w:hAnsiTheme="minorHAnsi" w:cstheme="minorHAnsi"/>
          <w:b/>
          <w:noProof/>
          <w:sz w:val="32"/>
          <w:lang w:eastAsia="fr-FR"/>
        </w:rPr>
        <mc:AlternateContent>
          <mc:Choice Requires="wps">
            <w:drawing>
              <wp:anchor distT="0" distB="0" distL="0" distR="0" simplePos="0" relativeHeight="487148544" behindDoc="1" locked="0" layoutInCell="1" allowOverlap="1" wp14:anchorId="4AA3EE28" wp14:editId="0DF44349">
                <wp:simplePos x="0" y="0"/>
                <wp:positionH relativeFrom="page">
                  <wp:posOffset>2698750</wp:posOffset>
                </wp:positionH>
                <wp:positionV relativeFrom="paragraph">
                  <wp:posOffset>3831082</wp:posOffset>
                </wp:positionV>
                <wp:extent cx="19050" cy="3365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 cy="33655"/>
                        </a:xfrm>
                        <a:custGeom>
                          <a:avLst/>
                          <a:gdLst/>
                          <a:ahLst/>
                          <a:cxnLst/>
                          <a:rect l="l" t="t" r="r" b="b"/>
                          <a:pathLst>
                            <a:path w="19050" h="33655">
                              <a:moveTo>
                                <a:pt x="4617" y="15240"/>
                              </a:moveTo>
                              <a:lnTo>
                                <a:pt x="3185" y="14478"/>
                              </a:lnTo>
                              <a:lnTo>
                                <a:pt x="1905" y="12954"/>
                              </a:lnTo>
                              <a:lnTo>
                                <a:pt x="662" y="11430"/>
                              </a:lnTo>
                              <a:lnTo>
                                <a:pt x="0" y="9906"/>
                              </a:lnTo>
                              <a:lnTo>
                                <a:pt x="0" y="6096"/>
                              </a:lnTo>
                              <a:lnTo>
                                <a:pt x="662" y="3810"/>
                              </a:lnTo>
                              <a:lnTo>
                                <a:pt x="1905" y="3048"/>
                              </a:lnTo>
                              <a:lnTo>
                                <a:pt x="3665" y="1524"/>
                              </a:lnTo>
                              <a:lnTo>
                                <a:pt x="5760" y="762"/>
                              </a:lnTo>
                              <a:lnTo>
                                <a:pt x="8138" y="0"/>
                              </a:lnTo>
                              <a:lnTo>
                                <a:pt x="10949" y="762"/>
                              </a:lnTo>
                              <a:lnTo>
                                <a:pt x="13472" y="1524"/>
                              </a:lnTo>
                              <a:lnTo>
                                <a:pt x="15712" y="3810"/>
                              </a:lnTo>
                              <a:lnTo>
                                <a:pt x="17952" y="6858"/>
                              </a:lnTo>
                              <a:lnTo>
                                <a:pt x="19050" y="9906"/>
                              </a:lnTo>
                              <a:lnTo>
                                <a:pt x="19050" y="13716"/>
                              </a:lnTo>
                              <a:lnTo>
                                <a:pt x="9662" y="13716"/>
                              </a:lnTo>
                              <a:lnTo>
                                <a:pt x="8900" y="14478"/>
                              </a:lnTo>
                              <a:lnTo>
                                <a:pt x="6233" y="14478"/>
                              </a:lnTo>
                              <a:lnTo>
                                <a:pt x="4617" y="15240"/>
                              </a:lnTo>
                              <a:close/>
                            </a:path>
                            <a:path w="19050" h="33655">
                              <a:moveTo>
                                <a:pt x="2758" y="33528"/>
                              </a:moveTo>
                              <a:lnTo>
                                <a:pt x="2758" y="31242"/>
                              </a:lnTo>
                              <a:lnTo>
                                <a:pt x="6949" y="28194"/>
                              </a:lnTo>
                              <a:lnTo>
                                <a:pt x="9806" y="25908"/>
                              </a:lnTo>
                              <a:lnTo>
                                <a:pt x="11330" y="23622"/>
                              </a:lnTo>
                              <a:lnTo>
                                <a:pt x="12428" y="22098"/>
                              </a:lnTo>
                              <a:lnTo>
                                <a:pt x="12954" y="19812"/>
                              </a:lnTo>
                              <a:lnTo>
                                <a:pt x="12954" y="16764"/>
                              </a:lnTo>
                              <a:lnTo>
                                <a:pt x="12710" y="15240"/>
                              </a:lnTo>
                              <a:lnTo>
                                <a:pt x="12237" y="14478"/>
                              </a:lnTo>
                              <a:lnTo>
                                <a:pt x="11757" y="14478"/>
                              </a:lnTo>
                              <a:lnTo>
                                <a:pt x="11239" y="13716"/>
                              </a:lnTo>
                              <a:lnTo>
                                <a:pt x="19050" y="13716"/>
                              </a:lnTo>
                              <a:lnTo>
                                <a:pt x="19050" y="18288"/>
                              </a:lnTo>
                              <a:lnTo>
                                <a:pt x="17190" y="22860"/>
                              </a:lnTo>
                              <a:lnTo>
                                <a:pt x="13472" y="26670"/>
                              </a:lnTo>
                              <a:lnTo>
                                <a:pt x="10995" y="29718"/>
                              </a:lnTo>
                              <a:lnTo>
                                <a:pt x="7429" y="32004"/>
                              </a:lnTo>
                              <a:lnTo>
                                <a:pt x="2758" y="33528"/>
                              </a:lnTo>
                              <a:close/>
                            </a:path>
                            <a:path w="19050" h="33655">
                              <a:moveTo>
                                <a:pt x="6949" y="15240"/>
                              </a:moveTo>
                              <a:lnTo>
                                <a:pt x="6233" y="14478"/>
                              </a:lnTo>
                              <a:lnTo>
                                <a:pt x="7856" y="14478"/>
                              </a:lnTo>
                              <a:lnTo>
                                <a:pt x="6949" y="1524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DCDB7CF" id="Graphic 9" o:spid="_x0000_s1026" style="position:absolute;margin-left:212.5pt;margin-top:301.65pt;width:1.5pt;height:2.65pt;z-index:-16167936;visibility:visible;mso-wrap-style:square;mso-wrap-distance-left:0;mso-wrap-distance-top:0;mso-wrap-distance-right:0;mso-wrap-distance-bottom:0;mso-position-horizontal:absolute;mso-position-horizontal-relative:page;mso-position-vertical:absolute;mso-position-vertical-relative:text;v-text-anchor:top" coordsize="19050,33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" path="m4617,15240l3185,14478,1905,12954,662,11430,,9906,,6096,662,3810,1905,3048,3665,1524,5760,762,8138,r2811,762l13472,1524r2240,2286l17952,6858r1098,3048l19050,13716r-9388,l8900,14478r-2667,l4617,15240xem2758,33528r,-2286l6949,28194,9806,25908r1524,-2286l12428,22098r526,-2286l12954,16764r-244,-1524l12237,14478r-480,l11239,13716r7811,l19050,18288r-1860,4572l13472,26670r-2477,3048l7429,32004,2758,33528xem6949,15240r-716,-762l7856,14478r-907,762xe" fillcolor="black" stroked="f">
                <v:path arrowok="t"/>
                <w10:wrap anchorx="page"/>
              </v:shape>
            </w:pict>
          </mc:Fallback>
        </mc:AlternateContent>
      </w:r>
      <w:r w:rsidRPr="004533C0">
        <w:rPr>
          <w:rFonts w:asciiTheme="minorHAnsi" w:hAnsiTheme="minorHAnsi" w:cstheme="minorHAnsi"/>
          <w:b/>
          <w:sz w:val="32"/>
        </w:rPr>
        <w:t xml:space="preserve">TABLE DES </w:t>
      </w:r>
      <w:r w:rsidRPr="004533C0">
        <w:rPr>
          <w:rFonts w:asciiTheme="minorHAnsi" w:hAnsiTheme="minorHAnsi" w:cstheme="minorHAnsi"/>
          <w:b/>
          <w:spacing w:val="-2"/>
          <w:sz w:val="32"/>
        </w:rPr>
        <w:t>MATIERES</w:t>
      </w:r>
    </w:p>
    <w:sdt>
      <w:sdtPr>
        <w:rPr>
          <w:rFonts w:ascii="Times New Roman" w:eastAsia="Times New Roman" w:hAnsi="Times New Roman" w:cs="Times New Roman"/>
          <w:color w:val="auto"/>
          <w:sz w:val="22"/>
          <w:szCs w:val="22"/>
          <w:lang w:eastAsia="en-US"/>
        </w:rPr>
        <w:id w:val="-372539987"/>
        <w:docPartObj>
          <w:docPartGallery w:val="Table of Contents"/>
          <w:docPartUnique/>
        </w:docPartObj>
      </w:sdtPr>
      <w:sdtEndPr>
        <w:rPr>
          <w:b/>
          <w:bCs/>
        </w:rPr>
      </w:sdtEndPr>
      <w:sdtContent>
        <w:p w14:paraId="371D8933" w14:textId="77777777" w:rsidR="00827838" w:rsidRDefault="00827838">
          <w:pPr>
            <w:pStyle w:val="En-ttedetabledesmatires"/>
          </w:pPr>
          <w:r>
            <w:t>Table des matières</w:t>
          </w:r>
        </w:p>
        <w:p w14:paraId="404A643E" w14:textId="4D784EEA" w:rsidR="004E3A13" w:rsidRDefault="00827838">
          <w:pPr>
            <w:pStyle w:val="TM1"/>
            <w:tabs>
              <w:tab w:val="right" w:leader="dot" w:pos="9916"/>
            </w:tabs>
            <w:rPr>
              <w:rFonts w:asciiTheme="minorHAnsi" w:eastAsiaTheme="minorEastAsia" w:hAnsiTheme="minorHAnsi" w:cstheme="minorBidi"/>
              <w:b w:val="0"/>
              <w:bCs w:val="0"/>
              <w:noProof/>
              <w:sz w:val="22"/>
              <w:szCs w:val="22"/>
              <w:lang w:eastAsia="fr-FR"/>
            </w:rPr>
          </w:pPr>
          <w:r>
            <w:fldChar w:fldCharType="begin"/>
          </w:r>
          <w:r>
            <w:instrText xml:space="preserve"> TOC \o "1-3" \h \z \u </w:instrText>
          </w:r>
          <w:r>
            <w:fldChar w:fldCharType="separate"/>
          </w:r>
          <w:hyperlink w:anchor="_Toc223619170" w:history="1">
            <w:r w:rsidR="004E3A13" w:rsidRPr="00BD2E74">
              <w:rPr>
                <w:rStyle w:val="Lienhypertexte"/>
                <w:noProof/>
              </w:rPr>
              <w:t>IDENTIFICATION DES PARTIES CONTRACTANTES</w:t>
            </w:r>
            <w:r w:rsidR="004E3A13">
              <w:rPr>
                <w:noProof/>
                <w:webHidden/>
              </w:rPr>
              <w:tab/>
            </w:r>
            <w:r w:rsidR="004E3A13">
              <w:rPr>
                <w:noProof/>
                <w:webHidden/>
              </w:rPr>
              <w:fldChar w:fldCharType="begin"/>
            </w:r>
            <w:r w:rsidR="004E3A13">
              <w:rPr>
                <w:noProof/>
                <w:webHidden/>
              </w:rPr>
              <w:instrText xml:space="preserve"> PAGEREF _Toc223619170 \h </w:instrText>
            </w:r>
            <w:r w:rsidR="004E3A13">
              <w:rPr>
                <w:noProof/>
                <w:webHidden/>
              </w:rPr>
            </w:r>
            <w:r w:rsidR="004E3A13">
              <w:rPr>
                <w:noProof/>
                <w:webHidden/>
              </w:rPr>
              <w:fldChar w:fldCharType="separate"/>
            </w:r>
            <w:r w:rsidR="004E3A13">
              <w:rPr>
                <w:noProof/>
                <w:webHidden/>
              </w:rPr>
              <w:t>4</w:t>
            </w:r>
            <w:r w:rsidR="004E3A13">
              <w:rPr>
                <w:noProof/>
                <w:webHidden/>
              </w:rPr>
              <w:fldChar w:fldCharType="end"/>
            </w:r>
          </w:hyperlink>
        </w:p>
        <w:p w14:paraId="00F47A9D" w14:textId="3A9B46D7" w:rsidR="004E3A13" w:rsidRDefault="004E3A13">
          <w:pPr>
            <w:pStyle w:val="TM1"/>
            <w:tabs>
              <w:tab w:val="right" w:leader="dot" w:pos="9916"/>
            </w:tabs>
            <w:rPr>
              <w:rFonts w:asciiTheme="minorHAnsi" w:eastAsiaTheme="minorEastAsia" w:hAnsiTheme="minorHAnsi" w:cstheme="minorBidi"/>
              <w:b w:val="0"/>
              <w:bCs w:val="0"/>
              <w:noProof/>
              <w:sz w:val="22"/>
              <w:szCs w:val="22"/>
              <w:lang w:eastAsia="fr-FR"/>
            </w:rPr>
          </w:pPr>
          <w:hyperlink w:anchor="_Toc223619171" w:history="1">
            <w:r w:rsidRPr="00BD2E74">
              <w:rPr>
                <w:rStyle w:val="Lienhypertexte"/>
                <w:noProof/>
              </w:rPr>
              <w:t>I.</w:t>
            </w:r>
            <w:r>
              <w:rPr>
                <w:rFonts w:asciiTheme="minorHAnsi" w:eastAsiaTheme="minorEastAsia" w:hAnsiTheme="minorHAnsi" w:cstheme="minorBidi"/>
                <w:b w:val="0"/>
                <w:bCs w:val="0"/>
                <w:noProof/>
                <w:sz w:val="22"/>
                <w:szCs w:val="22"/>
                <w:lang w:eastAsia="fr-FR"/>
              </w:rPr>
              <w:tab/>
            </w:r>
            <w:r w:rsidRPr="00BD2E74">
              <w:rPr>
                <w:rStyle w:val="Lienhypertexte"/>
                <w:rFonts w:cstheme="minorHAnsi"/>
                <w:noProof/>
              </w:rPr>
              <w:t>CLAUSES</w:t>
            </w:r>
            <w:r w:rsidRPr="00BD2E74">
              <w:rPr>
                <w:rStyle w:val="Lienhypertexte"/>
                <w:rFonts w:cstheme="minorHAnsi"/>
                <w:noProof/>
                <w:spacing w:val="-33"/>
              </w:rPr>
              <w:t xml:space="preserve"> </w:t>
            </w:r>
            <w:r w:rsidRPr="00BD2E74">
              <w:rPr>
                <w:rStyle w:val="Lienhypertexte"/>
                <w:rFonts w:cstheme="minorHAnsi"/>
                <w:noProof/>
                <w:spacing w:val="-2"/>
              </w:rPr>
              <w:t>ADMINISTRATIVES</w:t>
            </w:r>
            <w:r>
              <w:rPr>
                <w:noProof/>
                <w:webHidden/>
              </w:rPr>
              <w:tab/>
            </w:r>
            <w:r>
              <w:rPr>
                <w:noProof/>
                <w:webHidden/>
              </w:rPr>
              <w:fldChar w:fldCharType="begin"/>
            </w:r>
            <w:r>
              <w:rPr>
                <w:noProof/>
                <w:webHidden/>
              </w:rPr>
              <w:instrText xml:space="preserve"> PAGEREF _Toc223619171 \h </w:instrText>
            </w:r>
            <w:r>
              <w:rPr>
                <w:noProof/>
                <w:webHidden/>
              </w:rPr>
            </w:r>
            <w:r>
              <w:rPr>
                <w:noProof/>
                <w:webHidden/>
              </w:rPr>
              <w:fldChar w:fldCharType="separate"/>
            </w:r>
            <w:r>
              <w:rPr>
                <w:noProof/>
                <w:webHidden/>
              </w:rPr>
              <w:t>4</w:t>
            </w:r>
            <w:r>
              <w:rPr>
                <w:noProof/>
                <w:webHidden/>
              </w:rPr>
              <w:fldChar w:fldCharType="end"/>
            </w:r>
          </w:hyperlink>
        </w:p>
        <w:p w14:paraId="3E109594" w14:textId="53A0591D" w:rsidR="004E3A13" w:rsidRDefault="004E3A13">
          <w:pPr>
            <w:pStyle w:val="TM2"/>
            <w:tabs>
              <w:tab w:val="right" w:leader="dot" w:pos="9916"/>
            </w:tabs>
            <w:rPr>
              <w:rFonts w:asciiTheme="minorHAnsi" w:eastAsiaTheme="minorEastAsia" w:hAnsiTheme="minorHAnsi" w:cstheme="minorBidi"/>
              <w:noProof/>
              <w:sz w:val="22"/>
              <w:szCs w:val="22"/>
              <w:lang w:eastAsia="fr-FR"/>
            </w:rPr>
          </w:pPr>
          <w:hyperlink w:anchor="_Toc223619172" w:history="1">
            <w:r w:rsidRPr="00BD2E74">
              <w:rPr>
                <w:rStyle w:val="Lienhypertexte"/>
                <w:rFonts w:cstheme="minorHAnsi"/>
                <w:noProof/>
              </w:rPr>
              <w:t>I.1</w:t>
            </w:r>
            <w:r>
              <w:rPr>
                <w:rFonts w:asciiTheme="minorHAnsi" w:eastAsiaTheme="minorEastAsia" w:hAnsiTheme="minorHAnsi" w:cstheme="minorBidi"/>
                <w:noProof/>
                <w:sz w:val="22"/>
                <w:szCs w:val="22"/>
                <w:lang w:eastAsia="fr-FR"/>
              </w:rPr>
              <w:tab/>
            </w:r>
            <w:r w:rsidRPr="00BD2E74">
              <w:rPr>
                <w:rStyle w:val="Lienhypertexte"/>
                <w:rFonts w:cstheme="minorHAnsi"/>
                <w:smallCaps/>
                <w:noProof/>
              </w:rPr>
              <w:t>Objet</w:t>
            </w:r>
            <w:r w:rsidRPr="00BD2E74">
              <w:rPr>
                <w:rStyle w:val="Lienhypertexte"/>
                <w:rFonts w:cstheme="minorHAnsi"/>
                <w:smallCaps/>
                <w:noProof/>
                <w:spacing w:val="-6"/>
              </w:rPr>
              <w:t xml:space="preserve"> </w:t>
            </w:r>
            <w:r w:rsidRPr="00BD2E74">
              <w:rPr>
                <w:rStyle w:val="Lienhypertexte"/>
                <w:rFonts w:cstheme="minorHAnsi"/>
                <w:smallCaps/>
                <w:noProof/>
              </w:rPr>
              <w:t>de</w:t>
            </w:r>
            <w:r w:rsidRPr="00BD2E74">
              <w:rPr>
                <w:rStyle w:val="Lienhypertexte"/>
                <w:rFonts w:cstheme="minorHAnsi"/>
                <w:smallCaps/>
                <w:noProof/>
                <w:spacing w:val="-6"/>
              </w:rPr>
              <w:t xml:space="preserve"> </w:t>
            </w:r>
            <w:r w:rsidRPr="00BD2E74">
              <w:rPr>
                <w:rStyle w:val="Lienhypertexte"/>
                <w:rFonts w:cstheme="minorHAnsi"/>
                <w:smallCaps/>
                <w:noProof/>
              </w:rPr>
              <w:t>la</w:t>
            </w:r>
            <w:r w:rsidRPr="00BD2E74">
              <w:rPr>
                <w:rStyle w:val="Lienhypertexte"/>
                <w:rFonts w:cstheme="minorHAnsi"/>
                <w:smallCaps/>
                <w:noProof/>
                <w:spacing w:val="-6"/>
              </w:rPr>
              <w:t xml:space="preserve"> </w:t>
            </w:r>
            <w:r w:rsidRPr="00BD2E74">
              <w:rPr>
                <w:rStyle w:val="Lienhypertexte"/>
                <w:rFonts w:cstheme="minorHAnsi"/>
                <w:smallCaps/>
                <w:noProof/>
                <w:spacing w:val="-2"/>
              </w:rPr>
              <w:t>consultation</w:t>
            </w:r>
            <w:r>
              <w:rPr>
                <w:noProof/>
                <w:webHidden/>
              </w:rPr>
              <w:tab/>
            </w:r>
            <w:r>
              <w:rPr>
                <w:noProof/>
                <w:webHidden/>
              </w:rPr>
              <w:fldChar w:fldCharType="begin"/>
            </w:r>
            <w:r>
              <w:rPr>
                <w:noProof/>
                <w:webHidden/>
              </w:rPr>
              <w:instrText xml:space="preserve"> PAGEREF _Toc223619172 \h </w:instrText>
            </w:r>
            <w:r>
              <w:rPr>
                <w:noProof/>
                <w:webHidden/>
              </w:rPr>
            </w:r>
            <w:r>
              <w:rPr>
                <w:noProof/>
                <w:webHidden/>
              </w:rPr>
              <w:fldChar w:fldCharType="separate"/>
            </w:r>
            <w:r>
              <w:rPr>
                <w:noProof/>
                <w:webHidden/>
              </w:rPr>
              <w:t>4</w:t>
            </w:r>
            <w:r>
              <w:rPr>
                <w:noProof/>
                <w:webHidden/>
              </w:rPr>
              <w:fldChar w:fldCharType="end"/>
            </w:r>
          </w:hyperlink>
        </w:p>
        <w:p w14:paraId="1D471F9E" w14:textId="0D72C733" w:rsidR="004E3A13" w:rsidRDefault="004E3A13">
          <w:pPr>
            <w:pStyle w:val="TM2"/>
            <w:tabs>
              <w:tab w:val="right" w:leader="dot" w:pos="9916"/>
            </w:tabs>
            <w:rPr>
              <w:rFonts w:asciiTheme="minorHAnsi" w:eastAsiaTheme="minorEastAsia" w:hAnsiTheme="minorHAnsi" w:cstheme="minorBidi"/>
              <w:noProof/>
              <w:sz w:val="22"/>
              <w:szCs w:val="22"/>
              <w:lang w:eastAsia="fr-FR"/>
            </w:rPr>
          </w:pPr>
          <w:hyperlink w:anchor="_Toc223619173" w:history="1">
            <w:r w:rsidRPr="00BD2E74">
              <w:rPr>
                <w:rStyle w:val="Lienhypertexte"/>
                <w:rFonts w:cstheme="minorHAnsi"/>
                <w:noProof/>
              </w:rPr>
              <w:t>I.2</w:t>
            </w:r>
            <w:r>
              <w:rPr>
                <w:rFonts w:asciiTheme="minorHAnsi" w:eastAsiaTheme="minorEastAsia" w:hAnsiTheme="minorHAnsi" w:cstheme="minorBidi"/>
                <w:noProof/>
                <w:sz w:val="22"/>
                <w:szCs w:val="22"/>
                <w:lang w:eastAsia="fr-FR"/>
              </w:rPr>
              <w:tab/>
            </w:r>
            <w:r w:rsidRPr="00BD2E74">
              <w:rPr>
                <w:rStyle w:val="Lienhypertexte"/>
                <w:rFonts w:cstheme="minorHAnsi"/>
                <w:smallCaps/>
                <w:noProof/>
              </w:rPr>
              <w:t>allotissement</w:t>
            </w:r>
            <w:r w:rsidRPr="00BD2E74">
              <w:rPr>
                <w:rStyle w:val="Lienhypertexte"/>
                <w:rFonts w:cstheme="minorHAnsi"/>
                <w:smallCaps/>
                <w:noProof/>
                <w:spacing w:val="-14"/>
              </w:rPr>
              <w:t xml:space="preserve"> </w:t>
            </w:r>
            <w:r w:rsidRPr="00BD2E74">
              <w:rPr>
                <w:rStyle w:val="Lienhypertexte"/>
                <w:rFonts w:cstheme="minorHAnsi"/>
                <w:smallCaps/>
                <w:noProof/>
              </w:rPr>
              <w:t>-</w:t>
            </w:r>
            <w:r w:rsidRPr="00BD2E74">
              <w:rPr>
                <w:rStyle w:val="Lienhypertexte"/>
                <w:rFonts w:cstheme="minorHAnsi"/>
                <w:smallCaps/>
                <w:noProof/>
                <w:spacing w:val="-15"/>
              </w:rPr>
              <w:t xml:space="preserve"> </w:t>
            </w:r>
            <w:r w:rsidRPr="00BD2E74">
              <w:rPr>
                <w:rStyle w:val="Lienhypertexte"/>
                <w:rFonts w:cstheme="minorHAnsi"/>
                <w:smallCaps/>
                <w:noProof/>
              </w:rPr>
              <w:t>Forme</w:t>
            </w:r>
            <w:r w:rsidRPr="00BD2E74">
              <w:rPr>
                <w:rStyle w:val="Lienhypertexte"/>
                <w:rFonts w:cstheme="minorHAnsi"/>
                <w:smallCaps/>
                <w:noProof/>
                <w:spacing w:val="-13"/>
              </w:rPr>
              <w:t xml:space="preserve"> </w:t>
            </w:r>
            <w:r w:rsidRPr="00BD2E74">
              <w:rPr>
                <w:rStyle w:val="Lienhypertexte"/>
                <w:rFonts w:cstheme="minorHAnsi"/>
                <w:smallCaps/>
                <w:noProof/>
              </w:rPr>
              <w:t>-</w:t>
            </w:r>
            <w:r w:rsidRPr="00BD2E74">
              <w:rPr>
                <w:rStyle w:val="Lienhypertexte"/>
                <w:rFonts w:cstheme="minorHAnsi"/>
                <w:smallCaps/>
                <w:noProof/>
                <w:spacing w:val="-15"/>
              </w:rPr>
              <w:t xml:space="preserve"> </w:t>
            </w:r>
            <w:r w:rsidRPr="00BD2E74">
              <w:rPr>
                <w:rStyle w:val="Lienhypertexte"/>
                <w:rFonts w:cstheme="minorHAnsi"/>
                <w:smallCaps/>
                <w:noProof/>
              </w:rPr>
              <w:t>duree</w:t>
            </w:r>
            <w:r w:rsidRPr="00BD2E74">
              <w:rPr>
                <w:rStyle w:val="Lienhypertexte"/>
                <w:rFonts w:cstheme="minorHAnsi"/>
                <w:smallCaps/>
                <w:noProof/>
                <w:spacing w:val="-8"/>
              </w:rPr>
              <w:t xml:space="preserve"> </w:t>
            </w:r>
            <w:r w:rsidRPr="00BD2E74">
              <w:rPr>
                <w:rStyle w:val="Lienhypertexte"/>
                <w:rFonts w:cstheme="minorHAnsi"/>
                <w:smallCaps/>
                <w:noProof/>
              </w:rPr>
              <w:t>du</w:t>
            </w:r>
            <w:r w:rsidRPr="00BD2E74">
              <w:rPr>
                <w:rStyle w:val="Lienhypertexte"/>
                <w:rFonts w:cstheme="minorHAnsi"/>
                <w:smallCaps/>
                <w:noProof/>
                <w:spacing w:val="-7"/>
              </w:rPr>
              <w:t xml:space="preserve"> </w:t>
            </w:r>
            <w:r w:rsidRPr="00BD2E74">
              <w:rPr>
                <w:rStyle w:val="Lienhypertexte"/>
                <w:rFonts w:cstheme="minorHAnsi"/>
                <w:smallCaps/>
                <w:noProof/>
              </w:rPr>
              <w:t>marche</w:t>
            </w:r>
            <w:r>
              <w:rPr>
                <w:noProof/>
                <w:webHidden/>
              </w:rPr>
              <w:tab/>
            </w:r>
            <w:r>
              <w:rPr>
                <w:noProof/>
                <w:webHidden/>
              </w:rPr>
              <w:fldChar w:fldCharType="begin"/>
            </w:r>
            <w:r>
              <w:rPr>
                <w:noProof/>
                <w:webHidden/>
              </w:rPr>
              <w:instrText xml:space="preserve"> PAGEREF _Toc223619173 \h </w:instrText>
            </w:r>
            <w:r>
              <w:rPr>
                <w:noProof/>
                <w:webHidden/>
              </w:rPr>
            </w:r>
            <w:r>
              <w:rPr>
                <w:noProof/>
                <w:webHidden/>
              </w:rPr>
              <w:fldChar w:fldCharType="separate"/>
            </w:r>
            <w:r>
              <w:rPr>
                <w:noProof/>
                <w:webHidden/>
              </w:rPr>
              <w:t>4</w:t>
            </w:r>
            <w:r>
              <w:rPr>
                <w:noProof/>
                <w:webHidden/>
              </w:rPr>
              <w:fldChar w:fldCharType="end"/>
            </w:r>
          </w:hyperlink>
        </w:p>
        <w:p w14:paraId="4C94AEF7" w14:textId="1473A9DA" w:rsidR="004E3A13" w:rsidRDefault="004E3A13">
          <w:pPr>
            <w:pStyle w:val="TM2"/>
            <w:tabs>
              <w:tab w:val="right" w:leader="dot" w:pos="9916"/>
            </w:tabs>
            <w:rPr>
              <w:rFonts w:asciiTheme="minorHAnsi" w:eastAsiaTheme="minorEastAsia" w:hAnsiTheme="minorHAnsi" w:cstheme="minorBidi"/>
              <w:noProof/>
              <w:sz w:val="22"/>
              <w:szCs w:val="22"/>
              <w:lang w:eastAsia="fr-FR"/>
            </w:rPr>
          </w:pPr>
          <w:hyperlink w:anchor="_Toc223619174" w:history="1">
            <w:r w:rsidRPr="00BD2E74">
              <w:rPr>
                <w:rStyle w:val="Lienhypertexte"/>
                <w:rFonts w:cstheme="minorHAnsi"/>
                <w:noProof/>
              </w:rPr>
              <w:t>I.3</w:t>
            </w:r>
            <w:r>
              <w:rPr>
                <w:rFonts w:asciiTheme="minorHAnsi" w:eastAsiaTheme="minorEastAsia" w:hAnsiTheme="minorHAnsi" w:cstheme="minorBidi"/>
                <w:noProof/>
                <w:sz w:val="22"/>
                <w:szCs w:val="22"/>
                <w:lang w:eastAsia="fr-FR"/>
              </w:rPr>
              <w:tab/>
            </w:r>
            <w:r w:rsidRPr="00BD2E74">
              <w:rPr>
                <w:rStyle w:val="Lienhypertexte"/>
                <w:rFonts w:cstheme="minorHAnsi"/>
                <w:smallCaps/>
                <w:noProof/>
                <w:spacing w:val="-2"/>
              </w:rPr>
              <w:t>Délais d’exécutions</w:t>
            </w:r>
            <w:r>
              <w:rPr>
                <w:noProof/>
                <w:webHidden/>
              </w:rPr>
              <w:tab/>
            </w:r>
            <w:r>
              <w:rPr>
                <w:noProof/>
                <w:webHidden/>
              </w:rPr>
              <w:fldChar w:fldCharType="begin"/>
            </w:r>
            <w:r>
              <w:rPr>
                <w:noProof/>
                <w:webHidden/>
              </w:rPr>
              <w:instrText xml:space="preserve"> PAGEREF _Toc223619174 \h </w:instrText>
            </w:r>
            <w:r>
              <w:rPr>
                <w:noProof/>
                <w:webHidden/>
              </w:rPr>
            </w:r>
            <w:r>
              <w:rPr>
                <w:noProof/>
                <w:webHidden/>
              </w:rPr>
              <w:fldChar w:fldCharType="separate"/>
            </w:r>
            <w:r>
              <w:rPr>
                <w:noProof/>
                <w:webHidden/>
              </w:rPr>
              <w:t>4</w:t>
            </w:r>
            <w:r>
              <w:rPr>
                <w:noProof/>
                <w:webHidden/>
              </w:rPr>
              <w:fldChar w:fldCharType="end"/>
            </w:r>
          </w:hyperlink>
        </w:p>
        <w:p w14:paraId="7F0906E7" w14:textId="39AA3E61" w:rsidR="004E3A13" w:rsidRDefault="004E3A13">
          <w:pPr>
            <w:pStyle w:val="TM2"/>
            <w:tabs>
              <w:tab w:val="right" w:leader="dot" w:pos="9916"/>
            </w:tabs>
            <w:rPr>
              <w:rFonts w:asciiTheme="minorHAnsi" w:eastAsiaTheme="minorEastAsia" w:hAnsiTheme="minorHAnsi" w:cstheme="minorBidi"/>
              <w:noProof/>
              <w:sz w:val="22"/>
              <w:szCs w:val="22"/>
              <w:lang w:eastAsia="fr-FR"/>
            </w:rPr>
          </w:pPr>
          <w:hyperlink w:anchor="_Toc223619175" w:history="1">
            <w:r w:rsidRPr="00BD2E74">
              <w:rPr>
                <w:rStyle w:val="Lienhypertexte"/>
                <w:rFonts w:cstheme="minorHAnsi"/>
                <w:noProof/>
              </w:rPr>
              <w:t>I.4</w:t>
            </w:r>
            <w:r>
              <w:rPr>
                <w:rFonts w:asciiTheme="minorHAnsi" w:eastAsiaTheme="minorEastAsia" w:hAnsiTheme="minorHAnsi" w:cstheme="minorBidi"/>
                <w:noProof/>
                <w:sz w:val="22"/>
                <w:szCs w:val="22"/>
                <w:lang w:eastAsia="fr-FR"/>
              </w:rPr>
              <w:tab/>
            </w:r>
            <w:r w:rsidRPr="00BD2E74">
              <w:rPr>
                <w:rStyle w:val="Lienhypertexte"/>
                <w:rFonts w:cstheme="minorHAnsi"/>
                <w:smallCaps/>
                <w:noProof/>
              </w:rPr>
              <w:t>Réception et Constatation de l’exécution des prestations</w:t>
            </w:r>
            <w:r>
              <w:rPr>
                <w:noProof/>
                <w:webHidden/>
              </w:rPr>
              <w:tab/>
            </w:r>
            <w:r>
              <w:rPr>
                <w:noProof/>
                <w:webHidden/>
              </w:rPr>
              <w:fldChar w:fldCharType="begin"/>
            </w:r>
            <w:r>
              <w:rPr>
                <w:noProof/>
                <w:webHidden/>
              </w:rPr>
              <w:instrText xml:space="preserve"> PAGEREF _Toc223619175 \h </w:instrText>
            </w:r>
            <w:r>
              <w:rPr>
                <w:noProof/>
                <w:webHidden/>
              </w:rPr>
            </w:r>
            <w:r>
              <w:rPr>
                <w:noProof/>
                <w:webHidden/>
              </w:rPr>
              <w:fldChar w:fldCharType="separate"/>
            </w:r>
            <w:r>
              <w:rPr>
                <w:noProof/>
                <w:webHidden/>
              </w:rPr>
              <w:t>4</w:t>
            </w:r>
            <w:r>
              <w:rPr>
                <w:noProof/>
                <w:webHidden/>
              </w:rPr>
              <w:fldChar w:fldCharType="end"/>
            </w:r>
          </w:hyperlink>
        </w:p>
        <w:p w14:paraId="185ACF92" w14:textId="43227EA5" w:rsidR="004E3A13" w:rsidRDefault="004E3A13">
          <w:pPr>
            <w:pStyle w:val="TM2"/>
            <w:tabs>
              <w:tab w:val="right" w:leader="dot" w:pos="9916"/>
            </w:tabs>
            <w:rPr>
              <w:rFonts w:asciiTheme="minorHAnsi" w:eastAsiaTheme="minorEastAsia" w:hAnsiTheme="minorHAnsi" w:cstheme="minorBidi"/>
              <w:noProof/>
              <w:sz w:val="22"/>
              <w:szCs w:val="22"/>
              <w:lang w:eastAsia="fr-FR"/>
            </w:rPr>
          </w:pPr>
          <w:hyperlink w:anchor="_Toc223619176" w:history="1">
            <w:r w:rsidRPr="00BD2E74">
              <w:rPr>
                <w:rStyle w:val="Lienhypertexte"/>
                <w:rFonts w:cstheme="minorHAnsi"/>
                <w:noProof/>
              </w:rPr>
              <w:t>I.5</w:t>
            </w:r>
            <w:r>
              <w:rPr>
                <w:rFonts w:asciiTheme="minorHAnsi" w:eastAsiaTheme="minorEastAsia" w:hAnsiTheme="minorHAnsi" w:cstheme="minorBidi"/>
                <w:noProof/>
                <w:sz w:val="22"/>
                <w:szCs w:val="22"/>
                <w:lang w:eastAsia="fr-FR"/>
              </w:rPr>
              <w:tab/>
            </w:r>
            <w:r w:rsidRPr="00BD2E74">
              <w:rPr>
                <w:rStyle w:val="Lienhypertexte"/>
                <w:rFonts w:cstheme="minorHAnsi"/>
                <w:smallCaps/>
                <w:noProof/>
                <w:spacing w:val="-2"/>
              </w:rPr>
              <w:t>Documents</w:t>
            </w:r>
            <w:r w:rsidRPr="00BD2E74">
              <w:rPr>
                <w:rStyle w:val="Lienhypertexte"/>
                <w:rFonts w:cstheme="minorHAnsi"/>
                <w:smallCaps/>
                <w:noProof/>
                <w:spacing w:val="1"/>
              </w:rPr>
              <w:t xml:space="preserve"> </w:t>
            </w:r>
            <w:r w:rsidRPr="00BD2E74">
              <w:rPr>
                <w:rStyle w:val="Lienhypertexte"/>
                <w:rFonts w:cstheme="minorHAnsi"/>
                <w:smallCaps/>
                <w:noProof/>
                <w:spacing w:val="-2"/>
              </w:rPr>
              <w:t>contractuels</w:t>
            </w:r>
            <w:r>
              <w:rPr>
                <w:noProof/>
                <w:webHidden/>
              </w:rPr>
              <w:tab/>
            </w:r>
            <w:r>
              <w:rPr>
                <w:noProof/>
                <w:webHidden/>
              </w:rPr>
              <w:fldChar w:fldCharType="begin"/>
            </w:r>
            <w:r>
              <w:rPr>
                <w:noProof/>
                <w:webHidden/>
              </w:rPr>
              <w:instrText xml:space="preserve"> PAGEREF _Toc223619176 \h </w:instrText>
            </w:r>
            <w:r>
              <w:rPr>
                <w:noProof/>
                <w:webHidden/>
              </w:rPr>
            </w:r>
            <w:r>
              <w:rPr>
                <w:noProof/>
                <w:webHidden/>
              </w:rPr>
              <w:fldChar w:fldCharType="separate"/>
            </w:r>
            <w:r>
              <w:rPr>
                <w:noProof/>
                <w:webHidden/>
              </w:rPr>
              <w:t>5</w:t>
            </w:r>
            <w:r>
              <w:rPr>
                <w:noProof/>
                <w:webHidden/>
              </w:rPr>
              <w:fldChar w:fldCharType="end"/>
            </w:r>
          </w:hyperlink>
        </w:p>
        <w:p w14:paraId="6ED9CD0F" w14:textId="4320AD08" w:rsidR="004E3A13" w:rsidRDefault="004E3A13">
          <w:pPr>
            <w:pStyle w:val="TM2"/>
            <w:tabs>
              <w:tab w:val="right" w:leader="dot" w:pos="9916"/>
            </w:tabs>
            <w:rPr>
              <w:rFonts w:asciiTheme="minorHAnsi" w:eastAsiaTheme="minorEastAsia" w:hAnsiTheme="minorHAnsi" w:cstheme="minorBidi"/>
              <w:noProof/>
              <w:sz w:val="22"/>
              <w:szCs w:val="22"/>
              <w:lang w:eastAsia="fr-FR"/>
            </w:rPr>
          </w:pPr>
          <w:hyperlink w:anchor="_Toc223619177" w:history="1">
            <w:r w:rsidRPr="00BD2E74">
              <w:rPr>
                <w:rStyle w:val="Lienhypertexte"/>
                <w:rFonts w:cstheme="minorHAnsi"/>
                <w:smallCaps/>
                <w:noProof/>
              </w:rPr>
              <w:t>I.6</w:t>
            </w:r>
            <w:r>
              <w:rPr>
                <w:rFonts w:asciiTheme="minorHAnsi" w:eastAsiaTheme="minorEastAsia" w:hAnsiTheme="minorHAnsi" w:cstheme="minorBidi"/>
                <w:noProof/>
                <w:sz w:val="22"/>
                <w:szCs w:val="22"/>
                <w:lang w:eastAsia="fr-FR"/>
              </w:rPr>
              <w:tab/>
            </w:r>
            <w:r w:rsidRPr="00BD2E74">
              <w:rPr>
                <w:rStyle w:val="Lienhypertexte"/>
                <w:rFonts w:cstheme="minorHAnsi"/>
                <w:smallCaps/>
                <w:noProof/>
              </w:rPr>
              <w:t>PRIX</w:t>
            </w:r>
            <w:r>
              <w:rPr>
                <w:noProof/>
                <w:webHidden/>
              </w:rPr>
              <w:tab/>
            </w:r>
            <w:r>
              <w:rPr>
                <w:noProof/>
                <w:webHidden/>
              </w:rPr>
              <w:fldChar w:fldCharType="begin"/>
            </w:r>
            <w:r>
              <w:rPr>
                <w:noProof/>
                <w:webHidden/>
              </w:rPr>
              <w:instrText xml:space="preserve"> PAGEREF _Toc223619177 \h </w:instrText>
            </w:r>
            <w:r>
              <w:rPr>
                <w:noProof/>
                <w:webHidden/>
              </w:rPr>
            </w:r>
            <w:r>
              <w:rPr>
                <w:noProof/>
                <w:webHidden/>
              </w:rPr>
              <w:fldChar w:fldCharType="separate"/>
            </w:r>
            <w:r>
              <w:rPr>
                <w:noProof/>
                <w:webHidden/>
              </w:rPr>
              <w:t>5</w:t>
            </w:r>
            <w:r>
              <w:rPr>
                <w:noProof/>
                <w:webHidden/>
              </w:rPr>
              <w:fldChar w:fldCharType="end"/>
            </w:r>
          </w:hyperlink>
        </w:p>
        <w:p w14:paraId="349C9B0E" w14:textId="2A906F99" w:rsidR="004E3A13" w:rsidRDefault="004E3A13">
          <w:pPr>
            <w:pStyle w:val="TM2"/>
            <w:tabs>
              <w:tab w:val="right" w:leader="dot" w:pos="9916"/>
            </w:tabs>
            <w:rPr>
              <w:rFonts w:asciiTheme="minorHAnsi" w:eastAsiaTheme="minorEastAsia" w:hAnsiTheme="minorHAnsi" w:cstheme="minorBidi"/>
              <w:noProof/>
              <w:sz w:val="22"/>
              <w:szCs w:val="22"/>
              <w:lang w:eastAsia="fr-FR"/>
            </w:rPr>
          </w:pPr>
          <w:hyperlink w:anchor="_Toc223619178" w:history="1">
            <w:r w:rsidRPr="00BD2E74">
              <w:rPr>
                <w:rStyle w:val="Lienhypertexte"/>
                <w:rFonts w:cstheme="minorHAnsi"/>
                <w:smallCaps/>
                <w:noProof/>
              </w:rPr>
              <w:t>I.7</w:t>
            </w:r>
            <w:r>
              <w:rPr>
                <w:rFonts w:asciiTheme="minorHAnsi" w:eastAsiaTheme="minorEastAsia" w:hAnsiTheme="minorHAnsi" w:cstheme="minorBidi"/>
                <w:noProof/>
                <w:sz w:val="22"/>
                <w:szCs w:val="22"/>
                <w:lang w:eastAsia="fr-FR"/>
              </w:rPr>
              <w:tab/>
            </w:r>
            <w:r w:rsidRPr="00BD2E74">
              <w:rPr>
                <w:rStyle w:val="Lienhypertexte"/>
                <w:rFonts w:cstheme="minorHAnsi"/>
                <w:smallCaps/>
                <w:noProof/>
              </w:rPr>
              <w:t>AVANCE</w:t>
            </w:r>
            <w:r>
              <w:rPr>
                <w:noProof/>
                <w:webHidden/>
              </w:rPr>
              <w:tab/>
            </w:r>
            <w:r>
              <w:rPr>
                <w:noProof/>
                <w:webHidden/>
              </w:rPr>
              <w:fldChar w:fldCharType="begin"/>
            </w:r>
            <w:r>
              <w:rPr>
                <w:noProof/>
                <w:webHidden/>
              </w:rPr>
              <w:instrText xml:space="preserve"> PAGEREF _Toc223619178 \h </w:instrText>
            </w:r>
            <w:r>
              <w:rPr>
                <w:noProof/>
                <w:webHidden/>
              </w:rPr>
            </w:r>
            <w:r>
              <w:rPr>
                <w:noProof/>
                <w:webHidden/>
              </w:rPr>
              <w:fldChar w:fldCharType="separate"/>
            </w:r>
            <w:r>
              <w:rPr>
                <w:noProof/>
                <w:webHidden/>
              </w:rPr>
              <w:t>5</w:t>
            </w:r>
            <w:r>
              <w:rPr>
                <w:noProof/>
                <w:webHidden/>
              </w:rPr>
              <w:fldChar w:fldCharType="end"/>
            </w:r>
          </w:hyperlink>
        </w:p>
        <w:p w14:paraId="76F5436C" w14:textId="6E3FF411" w:rsidR="004E3A13" w:rsidRDefault="004E3A13">
          <w:pPr>
            <w:pStyle w:val="TM2"/>
            <w:tabs>
              <w:tab w:val="right" w:leader="dot" w:pos="9916"/>
            </w:tabs>
            <w:rPr>
              <w:rFonts w:asciiTheme="minorHAnsi" w:eastAsiaTheme="minorEastAsia" w:hAnsiTheme="minorHAnsi" w:cstheme="minorBidi"/>
              <w:noProof/>
              <w:sz w:val="22"/>
              <w:szCs w:val="22"/>
              <w:lang w:eastAsia="fr-FR"/>
            </w:rPr>
          </w:pPr>
          <w:hyperlink w:anchor="_Toc223619179" w:history="1">
            <w:r w:rsidRPr="00BD2E74">
              <w:rPr>
                <w:rStyle w:val="Lienhypertexte"/>
                <w:rFonts w:cstheme="minorHAnsi"/>
                <w:noProof/>
              </w:rPr>
              <w:t>I.8</w:t>
            </w:r>
            <w:r>
              <w:rPr>
                <w:rFonts w:asciiTheme="minorHAnsi" w:eastAsiaTheme="minorEastAsia" w:hAnsiTheme="minorHAnsi" w:cstheme="minorBidi"/>
                <w:noProof/>
                <w:sz w:val="22"/>
                <w:szCs w:val="22"/>
                <w:lang w:eastAsia="fr-FR"/>
              </w:rPr>
              <w:tab/>
            </w:r>
            <w:r w:rsidRPr="00BD2E74">
              <w:rPr>
                <w:rStyle w:val="Lienhypertexte"/>
                <w:rFonts w:cstheme="minorHAnsi"/>
                <w:smallCaps/>
                <w:noProof/>
              </w:rPr>
              <w:t>PENALITES</w:t>
            </w:r>
            <w:r>
              <w:rPr>
                <w:noProof/>
                <w:webHidden/>
              </w:rPr>
              <w:tab/>
            </w:r>
            <w:r>
              <w:rPr>
                <w:noProof/>
                <w:webHidden/>
              </w:rPr>
              <w:fldChar w:fldCharType="begin"/>
            </w:r>
            <w:r>
              <w:rPr>
                <w:noProof/>
                <w:webHidden/>
              </w:rPr>
              <w:instrText xml:space="preserve"> PAGEREF _Toc223619179 \h </w:instrText>
            </w:r>
            <w:r>
              <w:rPr>
                <w:noProof/>
                <w:webHidden/>
              </w:rPr>
            </w:r>
            <w:r>
              <w:rPr>
                <w:noProof/>
                <w:webHidden/>
              </w:rPr>
              <w:fldChar w:fldCharType="separate"/>
            </w:r>
            <w:r>
              <w:rPr>
                <w:noProof/>
                <w:webHidden/>
              </w:rPr>
              <w:t>5</w:t>
            </w:r>
            <w:r>
              <w:rPr>
                <w:noProof/>
                <w:webHidden/>
              </w:rPr>
              <w:fldChar w:fldCharType="end"/>
            </w:r>
          </w:hyperlink>
        </w:p>
        <w:p w14:paraId="3A28702F" w14:textId="05ED10E7" w:rsidR="004E3A13" w:rsidRDefault="004E3A13">
          <w:pPr>
            <w:pStyle w:val="TM2"/>
            <w:tabs>
              <w:tab w:val="right" w:leader="dot" w:pos="9916"/>
            </w:tabs>
            <w:rPr>
              <w:rFonts w:asciiTheme="minorHAnsi" w:eastAsiaTheme="minorEastAsia" w:hAnsiTheme="minorHAnsi" w:cstheme="minorBidi"/>
              <w:noProof/>
              <w:sz w:val="22"/>
              <w:szCs w:val="22"/>
              <w:lang w:eastAsia="fr-FR"/>
            </w:rPr>
          </w:pPr>
          <w:hyperlink w:anchor="_Toc223619180" w:history="1">
            <w:r w:rsidRPr="00BD2E74">
              <w:rPr>
                <w:rStyle w:val="Lienhypertexte"/>
                <w:rFonts w:cstheme="minorHAnsi"/>
                <w:smallCaps/>
                <w:noProof/>
              </w:rPr>
              <w:t>I.9</w:t>
            </w:r>
            <w:r>
              <w:rPr>
                <w:rFonts w:asciiTheme="minorHAnsi" w:eastAsiaTheme="minorEastAsia" w:hAnsiTheme="minorHAnsi" w:cstheme="minorBidi"/>
                <w:noProof/>
                <w:sz w:val="22"/>
                <w:szCs w:val="22"/>
                <w:lang w:eastAsia="fr-FR"/>
              </w:rPr>
              <w:tab/>
            </w:r>
            <w:r w:rsidRPr="00BD2E74">
              <w:rPr>
                <w:rStyle w:val="Lienhypertexte"/>
                <w:rFonts w:cstheme="minorHAnsi"/>
                <w:smallCaps/>
                <w:noProof/>
              </w:rPr>
              <w:t>EXECUTION AUX FRAIS ET RISQUES</w:t>
            </w:r>
            <w:r>
              <w:rPr>
                <w:noProof/>
                <w:webHidden/>
              </w:rPr>
              <w:tab/>
            </w:r>
            <w:r>
              <w:rPr>
                <w:noProof/>
                <w:webHidden/>
              </w:rPr>
              <w:fldChar w:fldCharType="begin"/>
            </w:r>
            <w:r>
              <w:rPr>
                <w:noProof/>
                <w:webHidden/>
              </w:rPr>
              <w:instrText xml:space="preserve"> PAGEREF _Toc223619180 \h </w:instrText>
            </w:r>
            <w:r>
              <w:rPr>
                <w:noProof/>
                <w:webHidden/>
              </w:rPr>
            </w:r>
            <w:r>
              <w:rPr>
                <w:noProof/>
                <w:webHidden/>
              </w:rPr>
              <w:fldChar w:fldCharType="separate"/>
            </w:r>
            <w:r>
              <w:rPr>
                <w:noProof/>
                <w:webHidden/>
              </w:rPr>
              <w:t>6</w:t>
            </w:r>
            <w:r>
              <w:rPr>
                <w:noProof/>
                <w:webHidden/>
              </w:rPr>
              <w:fldChar w:fldCharType="end"/>
            </w:r>
          </w:hyperlink>
        </w:p>
        <w:p w14:paraId="3C648EEB" w14:textId="4734D4D5" w:rsidR="004E3A13" w:rsidRDefault="004E3A13">
          <w:pPr>
            <w:pStyle w:val="TM2"/>
            <w:tabs>
              <w:tab w:val="right" w:leader="dot" w:pos="9916"/>
            </w:tabs>
            <w:rPr>
              <w:rFonts w:asciiTheme="minorHAnsi" w:eastAsiaTheme="minorEastAsia" w:hAnsiTheme="minorHAnsi" w:cstheme="minorBidi"/>
              <w:noProof/>
              <w:sz w:val="22"/>
              <w:szCs w:val="22"/>
              <w:lang w:eastAsia="fr-FR"/>
            </w:rPr>
          </w:pPr>
          <w:hyperlink w:anchor="_Toc223619181" w:history="1">
            <w:r w:rsidRPr="00BD2E74">
              <w:rPr>
                <w:rStyle w:val="Lienhypertexte"/>
                <w:rFonts w:cstheme="minorHAnsi"/>
                <w:noProof/>
              </w:rPr>
              <w:t>I.10</w:t>
            </w:r>
            <w:r>
              <w:rPr>
                <w:rFonts w:asciiTheme="minorHAnsi" w:eastAsiaTheme="minorEastAsia" w:hAnsiTheme="minorHAnsi" w:cstheme="minorBidi"/>
                <w:noProof/>
                <w:sz w:val="22"/>
                <w:szCs w:val="22"/>
                <w:lang w:eastAsia="fr-FR"/>
              </w:rPr>
              <w:tab/>
            </w:r>
            <w:r w:rsidRPr="00BD2E74">
              <w:rPr>
                <w:rStyle w:val="Lienhypertexte"/>
                <w:rFonts w:cstheme="minorHAnsi"/>
                <w:smallCaps/>
                <w:noProof/>
                <w:spacing w:val="-2"/>
              </w:rPr>
              <w:t>Dépenses</w:t>
            </w:r>
            <w:r w:rsidRPr="00BD2E74">
              <w:rPr>
                <w:rStyle w:val="Lienhypertexte"/>
                <w:rFonts w:cstheme="minorHAnsi"/>
                <w:smallCaps/>
                <w:noProof/>
                <w:spacing w:val="2"/>
              </w:rPr>
              <w:t xml:space="preserve"> </w:t>
            </w:r>
            <w:r w:rsidRPr="00BD2E74">
              <w:rPr>
                <w:rStyle w:val="Lienhypertexte"/>
                <w:rFonts w:cstheme="minorHAnsi"/>
                <w:smallCaps/>
                <w:noProof/>
                <w:spacing w:val="-2"/>
              </w:rPr>
              <w:t>diverses</w:t>
            </w:r>
            <w:r>
              <w:rPr>
                <w:noProof/>
                <w:webHidden/>
              </w:rPr>
              <w:tab/>
            </w:r>
            <w:r>
              <w:rPr>
                <w:noProof/>
                <w:webHidden/>
              </w:rPr>
              <w:fldChar w:fldCharType="begin"/>
            </w:r>
            <w:r>
              <w:rPr>
                <w:noProof/>
                <w:webHidden/>
              </w:rPr>
              <w:instrText xml:space="preserve"> PAGEREF _Toc223619181 \h </w:instrText>
            </w:r>
            <w:r>
              <w:rPr>
                <w:noProof/>
                <w:webHidden/>
              </w:rPr>
            </w:r>
            <w:r>
              <w:rPr>
                <w:noProof/>
                <w:webHidden/>
              </w:rPr>
              <w:fldChar w:fldCharType="separate"/>
            </w:r>
            <w:r>
              <w:rPr>
                <w:noProof/>
                <w:webHidden/>
              </w:rPr>
              <w:t>6</w:t>
            </w:r>
            <w:r>
              <w:rPr>
                <w:noProof/>
                <w:webHidden/>
              </w:rPr>
              <w:fldChar w:fldCharType="end"/>
            </w:r>
          </w:hyperlink>
        </w:p>
        <w:p w14:paraId="78CBB106" w14:textId="6529EC50" w:rsidR="004E3A13" w:rsidRDefault="004E3A13">
          <w:pPr>
            <w:pStyle w:val="TM2"/>
            <w:tabs>
              <w:tab w:val="right" w:leader="dot" w:pos="9916"/>
            </w:tabs>
            <w:rPr>
              <w:rFonts w:asciiTheme="minorHAnsi" w:eastAsiaTheme="minorEastAsia" w:hAnsiTheme="minorHAnsi" w:cstheme="minorBidi"/>
              <w:noProof/>
              <w:sz w:val="22"/>
              <w:szCs w:val="22"/>
              <w:lang w:eastAsia="fr-FR"/>
            </w:rPr>
          </w:pPr>
          <w:hyperlink w:anchor="_Toc223619182" w:history="1">
            <w:r w:rsidRPr="00BD2E74">
              <w:rPr>
                <w:rStyle w:val="Lienhypertexte"/>
                <w:rFonts w:cstheme="minorHAnsi"/>
                <w:noProof/>
              </w:rPr>
              <w:t>I.11</w:t>
            </w:r>
            <w:r>
              <w:rPr>
                <w:rFonts w:asciiTheme="minorHAnsi" w:eastAsiaTheme="minorEastAsia" w:hAnsiTheme="minorHAnsi" w:cstheme="minorBidi"/>
                <w:noProof/>
                <w:sz w:val="22"/>
                <w:szCs w:val="22"/>
                <w:lang w:eastAsia="fr-FR"/>
              </w:rPr>
              <w:tab/>
            </w:r>
            <w:r w:rsidRPr="00BD2E74">
              <w:rPr>
                <w:rStyle w:val="Lienhypertexte"/>
                <w:rFonts w:cstheme="minorHAnsi"/>
                <w:smallCaps/>
                <w:noProof/>
              </w:rPr>
              <w:t>Conditions</w:t>
            </w:r>
            <w:r w:rsidRPr="00BD2E74">
              <w:rPr>
                <w:rStyle w:val="Lienhypertexte"/>
                <w:rFonts w:cstheme="minorHAnsi"/>
                <w:smallCaps/>
                <w:noProof/>
                <w:spacing w:val="-10"/>
              </w:rPr>
              <w:t xml:space="preserve"> </w:t>
            </w:r>
            <w:r w:rsidRPr="00BD2E74">
              <w:rPr>
                <w:rStyle w:val="Lienhypertexte"/>
                <w:rFonts w:cstheme="minorHAnsi"/>
                <w:smallCaps/>
                <w:noProof/>
              </w:rPr>
              <w:t>de</w:t>
            </w:r>
            <w:r w:rsidRPr="00BD2E74">
              <w:rPr>
                <w:rStyle w:val="Lienhypertexte"/>
                <w:rFonts w:cstheme="minorHAnsi"/>
                <w:smallCaps/>
                <w:noProof/>
                <w:spacing w:val="-9"/>
              </w:rPr>
              <w:t xml:space="preserve"> </w:t>
            </w:r>
            <w:r w:rsidRPr="00BD2E74">
              <w:rPr>
                <w:rStyle w:val="Lienhypertexte"/>
                <w:rFonts w:cstheme="minorHAnsi"/>
                <w:smallCaps/>
                <w:noProof/>
              </w:rPr>
              <w:t>facturation</w:t>
            </w:r>
            <w:r w:rsidRPr="00BD2E74">
              <w:rPr>
                <w:rStyle w:val="Lienhypertexte"/>
                <w:rFonts w:cstheme="minorHAnsi"/>
                <w:smallCaps/>
                <w:noProof/>
                <w:spacing w:val="-10"/>
              </w:rPr>
              <w:t xml:space="preserve"> </w:t>
            </w:r>
            <w:r w:rsidRPr="00BD2E74">
              <w:rPr>
                <w:rStyle w:val="Lienhypertexte"/>
                <w:rFonts w:cstheme="minorHAnsi"/>
                <w:smallCaps/>
                <w:noProof/>
              </w:rPr>
              <w:t>et</w:t>
            </w:r>
            <w:r w:rsidRPr="00BD2E74">
              <w:rPr>
                <w:rStyle w:val="Lienhypertexte"/>
                <w:rFonts w:cstheme="minorHAnsi"/>
                <w:smallCaps/>
                <w:noProof/>
                <w:spacing w:val="-9"/>
              </w:rPr>
              <w:t xml:space="preserve"> </w:t>
            </w:r>
            <w:r w:rsidRPr="00BD2E74">
              <w:rPr>
                <w:rStyle w:val="Lienhypertexte"/>
                <w:rFonts w:cstheme="minorHAnsi"/>
                <w:smallCaps/>
                <w:noProof/>
              </w:rPr>
              <w:t>de</w:t>
            </w:r>
            <w:r w:rsidRPr="00BD2E74">
              <w:rPr>
                <w:rStyle w:val="Lienhypertexte"/>
                <w:rFonts w:cstheme="minorHAnsi"/>
                <w:smallCaps/>
                <w:noProof/>
                <w:spacing w:val="-10"/>
              </w:rPr>
              <w:t xml:space="preserve"> </w:t>
            </w:r>
            <w:r w:rsidRPr="00BD2E74">
              <w:rPr>
                <w:rStyle w:val="Lienhypertexte"/>
                <w:rFonts w:cstheme="minorHAnsi"/>
                <w:smallCaps/>
                <w:noProof/>
                <w:spacing w:val="-2"/>
              </w:rPr>
              <w:t>paiement</w:t>
            </w:r>
            <w:r>
              <w:rPr>
                <w:noProof/>
                <w:webHidden/>
              </w:rPr>
              <w:tab/>
            </w:r>
            <w:r>
              <w:rPr>
                <w:noProof/>
                <w:webHidden/>
              </w:rPr>
              <w:fldChar w:fldCharType="begin"/>
            </w:r>
            <w:r>
              <w:rPr>
                <w:noProof/>
                <w:webHidden/>
              </w:rPr>
              <w:instrText xml:space="preserve"> PAGEREF _Toc223619182 \h </w:instrText>
            </w:r>
            <w:r>
              <w:rPr>
                <w:noProof/>
                <w:webHidden/>
              </w:rPr>
            </w:r>
            <w:r>
              <w:rPr>
                <w:noProof/>
                <w:webHidden/>
              </w:rPr>
              <w:fldChar w:fldCharType="separate"/>
            </w:r>
            <w:r>
              <w:rPr>
                <w:noProof/>
                <w:webHidden/>
              </w:rPr>
              <w:t>6</w:t>
            </w:r>
            <w:r>
              <w:rPr>
                <w:noProof/>
                <w:webHidden/>
              </w:rPr>
              <w:fldChar w:fldCharType="end"/>
            </w:r>
          </w:hyperlink>
        </w:p>
        <w:p w14:paraId="39532359" w14:textId="6DB057A8" w:rsidR="004E3A13" w:rsidRDefault="004E3A13">
          <w:pPr>
            <w:pStyle w:val="TM2"/>
            <w:tabs>
              <w:tab w:val="right" w:leader="dot" w:pos="9916"/>
            </w:tabs>
            <w:rPr>
              <w:rFonts w:asciiTheme="minorHAnsi" w:eastAsiaTheme="minorEastAsia" w:hAnsiTheme="minorHAnsi" w:cstheme="minorBidi"/>
              <w:noProof/>
              <w:sz w:val="22"/>
              <w:szCs w:val="22"/>
              <w:lang w:eastAsia="fr-FR"/>
            </w:rPr>
          </w:pPr>
          <w:hyperlink w:anchor="_Toc223619183" w:history="1">
            <w:r w:rsidRPr="00BD2E74">
              <w:rPr>
                <w:rStyle w:val="Lienhypertexte"/>
                <w:rFonts w:cstheme="minorHAnsi"/>
                <w:smallCaps/>
                <w:noProof/>
              </w:rPr>
              <w:t>I.12</w:t>
            </w:r>
            <w:r>
              <w:rPr>
                <w:rFonts w:asciiTheme="minorHAnsi" w:eastAsiaTheme="minorEastAsia" w:hAnsiTheme="minorHAnsi" w:cstheme="minorBidi"/>
                <w:noProof/>
                <w:sz w:val="22"/>
                <w:szCs w:val="22"/>
                <w:lang w:eastAsia="fr-FR"/>
              </w:rPr>
              <w:tab/>
            </w:r>
            <w:r w:rsidRPr="00BD2E74">
              <w:rPr>
                <w:rStyle w:val="Lienhypertexte"/>
                <w:rFonts w:cstheme="minorHAnsi"/>
                <w:smallCaps/>
                <w:noProof/>
              </w:rPr>
              <w:t>CLAUSE DE REEXAMEN</w:t>
            </w:r>
            <w:r>
              <w:rPr>
                <w:noProof/>
                <w:webHidden/>
              </w:rPr>
              <w:tab/>
            </w:r>
            <w:r>
              <w:rPr>
                <w:noProof/>
                <w:webHidden/>
              </w:rPr>
              <w:fldChar w:fldCharType="begin"/>
            </w:r>
            <w:r>
              <w:rPr>
                <w:noProof/>
                <w:webHidden/>
              </w:rPr>
              <w:instrText xml:space="preserve"> PAGEREF _Toc223619183 \h </w:instrText>
            </w:r>
            <w:r>
              <w:rPr>
                <w:noProof/>
                <w:webHidden/>
              </w:rPr>
            </w:r>
            <w:r>
              <w:rPr>
                <w:noProof/>
                <w:webHidden/>
              </w:rPr>
              <w:fldChar w:fldCharType="separate"/>
            </w:r>
            <w:r>
              <w:rPr>
                <w:noProof/>
                <w:webHidden/>
              </w:rPr>
              <w:t>7</w:t>
            </w:r>
            <w:r>
              <w:rPr>
                <w:noProof/>
                <w:webHidden/>
              </w:rPr>
              <w:fldChar w:fldCharType="end"/>
            </w:r>
          </w:hyperlink>
        </w:p>
        <w:p w14:paraId="457FE406" w14:textId="463E0140" w:rsidR="004E3A13" w:rsidRDefault="004E3A13">
          <w:pPr>
            <w:pStyle w:val="TM2"/>
            <w:tabs>
              <w:tab w:val="right" w:leader="dot" w:pos="9916"/>
            </w:tabs>
            <w:rPr>
              <w:rFonts w:asciiTheme="minorHAnsi" w:eastAsiaTheme="minorEastAsia" w:hAnsiTheme="minorHAnsi" w:cstheme="minorBidi"/>
              <w:noProof/>
              <w:sz w:val="22"/>
              <w:szCs w:val="22"/>
              <w:lang w:eastAsia="fr-FR"/>
            </w:rPr>
          </w:pPr>
          <w:hyperlink w:anchor="_Toc223619184" w:history="1">
            <w:r w:rsidRPr="00BD2E74">
              <w:rPr>
                <w:rStyle w:val="Lienhypertexte"/>
                <w:rFonts w:cstheme="minorHAnsi"/>
                <w:smallCaps/>
                <w:noProof/>
              </w:rPr>
              <w:t>I.13</w:t>
            </w:r>
            <w:r>
              <w:rPr>
                <w:rFonts w:asciiTheme="minorHAnsi" w:eastAsiaTheme="minorEastAsia" w:hAnsiTheme="minorHAnsi" w:cstheme="minorBidi"/>
                <w:noProof/>
                <w:sz w:val="22"/>
                <w:szCs w:val="22"/>
                <w:lang w:eastAsia="fr-FR"/>
              </w:rPr>
              <w:tab/>
            </w:r>
            <w:r w:rsidRPr="00BD2E74">
              <w:rPr>
                <w:rStyle w:val="Lienhypertexte"/>
                <w:rFonts w:cstheme="minorHAnsi"/>
                <w:smallCaps/>
                <w:noProof/>
              </w:rPr>
              <w:t>RESPONSABILITES ET ASSURANCE</w:t>
            </w:r>
            <w:r>
              <w:rPr>
                <w:noProof/>
                <w:webHidden/>
              </w:rPr>
              <w:tab/>
            </w:r>
            <w:r>
              <w:rPr>
                <w:noProof/>
                <w:webHidden/>
              </w:rPr>
              <w:fldChar w:fldCharType="begin"/>
            </w:r>
            <w:r>
              <w:rPr>
                <w:noProof/>
                <w:webHidden/>
              </w:rPr>
              <w:instrText xml:space="preserve"> PAGEREF _Toc223619184 \h </w:instrText>
            </w:r>
            <w:r>
              <w:rPr>
                <w:noProof/>
                <w:webHidden/>
              </w:rPr>
            </w:r>
            <w:r>
              <w:rPr>
                <w:noProof/>
                <w:webHidden/>
              </w:rPr>
              <w:fldChar w:fldCharType="separate"/>
            </w:r>
            <w:r>
              <w:rPr>
                <w:noProof/>
                <w:webHidden/>
              </w:rPr>
              <w:t>7</w:t>
            </w:r>
            <w:r>
              <w:rPr>
                <w:noProof/>
                <w:webHidden/>
              </w:rPr>
              <w:fldChar w:fldCharType="end"/>
            </w:r>
          </w:hyperlink>
        </w:p>
        <w:p w14:paraId="565B9A16" w14:textId="524E3731" w:rsidR="004E3A13" w:rsidRDefault="004E3A13">
          <w:pPr>
            <w:pStyle w:val="TM2"/>
            <w:tabs>
              <w:tab w:val="right" w:leader="dot" w:pos="9916"/>
            </w:tabs>
            <w:rPr>
              <w:rFonts w:asciiTheme="minorHAnsi" w:eastAsiaTheme="minorEastAsia" w:hAnsiTheme="minorHAnsi" w:cstheme="minorBidi"/>
              <w:noProof/>
              <w:sz w:val="22"/>
              <w:szCs w:val="22"/>
              <w:lang w:eastAsia="fr-FR"/>
            </w:rPr>
          </w:pPr>
          <w:hyperlink w:anchor="_Toc223619185" w:history="1">
            <w:r w:rsidRPr="00BD2E74">
              <w:rPr>
                <w:rStyle w:val="Lienhypertexte"/>
                <w:rFonts w:cstheme="minorHAnsi"/>
                <w:smallCaps/>
                <w:noProof/>
              </w:rPr>
              <w:t>I.14</w:t>
            </w:r>
            <w:r>
              <w:rPr>
                <w:rFonts w:asciiTheme="minorHAnsi" w:eastAsiaTheme="minorEastAsia" w:hAnsiTheme="minorHAnsi" w:cstheme="minorBidi"/>
                <w:noProof/>
                <w:sz w:val="22"/>
                <w:szCs w:val="22"/>
                <w:lang w:eastAsia="fr-FR"/>
              </w:rPr>
              <w:tab/>
            </w:r>
            <w:r w:rsidRPr="00BD2E74">
              <w:rPr>
                <w:rStyle w:val="Lienhypertexte"/>
                <w:rFonts w:cstheme="minorHAnsi"/>
                <w:smallCaps/>
                <w:noProof/>
              </w:rPr>
              <w:t>LITIGES</w:t>
            </w:r>
            <w:r>
              <w:rPr>
                <w:noProof/>
                <w:webHidden/>
              </w:rPr>
              <w:tab/>
            </w:r>
            <w:r>
              <w:rPr>
                <w:noProof/>
                <w:webHidden/>
              </w:rPr>
              <w:fldChar w:fldCharType="begin"/>
            </w:r>
            <w:r>
              <w:rPr>
                <w:noProof/>
                <w:webHidden/>
              </w:rPr>
              <w:instrText xml:space="preserve"> PAGEREF _Toc223619185 \h </w:instrText>
            </w:r>
            <w:r>
              <w:rPr>
                <w:noProof/>
                <w:webHidden/>
              </w:rPr>
            </w:r>
            <w:r>
              <w:rPr>
                <w:noProof/>
                <w:webHidden/>
              </w:rPr>
              <w:fldChar w:fldCharType="separate"/>
            </w:r>
            <w:r>
              <w:rPr>
                <w:noProof/>
                <w:webHidden/>
              </w:rPr>
              <w:t>7</w:t>
            </w:r>
            <w:r>
              <w:rPr>
                <w:noProof/>
                <w:webHidden/>
              </w:rPr>
              <w:fldChar w:fldCharType="end"/>
            </w:r>
          </w:hyperlink>
        </w:p>
        <w:p w14:paraId="13332B04" w14:textId="29C5B957" w:rsidR="004E3A13" w:rsidRDefault="004E3A13">
          <w:pPr>
            <w:pStyle w:val="TM2"/>
            <w:tabs>
              <w:tab w:val="right" w:leader="dot" w:pos="9916"/>
            </w:tabs>
            <w:rPr>
              <w:rFonts w:asciiTheme="minorHAnsi" w:eastAsiaTheme="minorEastAsia" w:hAnsiTheme="minorHAnsi" w:cstheme="minorBidi"/>
              <w:noProof/>
              <w:sz w:val="22"/>
              <w:szCs w:val="22"/>
              <w:lang w:eastAsia="fr-FR"/>
            </w:rPr>
          </w:pPr>
          <w:hyperlink w:anchor="_Toc223619186" w:history="1">
            <w:r w:rsidRPr="00BD2E74">
              <w:rPr>
                <w:rStyle w:val="Lienhypertexte"/>
                <w:rFonts w:cstheme="minorHAnsi"/>
                <w:noProof/>
              </w:rPr>
              <w:t>I.15</w:t>
            </w:r>
            <w:r>
              <w:rPr>
                <w:rFonts w:asciiTheme="minorHAnsi" w:eastAsiaTheme="minorEastAsia" w:hAnsiTheme="minorHAnsi" w:cstheme="minorBidi"/>
                <w:noProof/>
                <w:sz w:val="22"/>
                <w:szCs w:val="22"/>
                <w:lang w:eastAsia="fr-FR"/>
              </w:rPr>
              <w:tab/>
            </w:r>
            <w:r w:rsidRPr="00BD2E74">
              <w:rPr>
                <w:rStyle w:val="Lienhypertexte"/>
                <w:rFonts w:cstheme="minorHAnsi"/>
                <w:smallCaps/>
                <w:noProof/>
              </w:rPr>
              <w:t>Dérogations au CCAG</w:t>
            </w:r>
            <w:r>
              <w:rPr>
                <w:noProof/>
                <w:webHidden/>
              </w:rPr>
              <w:tab/>
            </w:r>
            <w:r>
              <w:rPr>
                <w:noProof/>
                <w:webHidden/>
              </w:rPr>
              <w:fldChar w:fldCharType="begin"/>
            </w:r>
            <w:r>
              <w:rPr>
                <w:noProof/>
                <w:webHidden/>
              </w:rPr>
              <w:instrText xml:space="preserve"> PAGEREF _Toc223619186 \h </w:instrText>
            </w:r>
            <w:r>
              <w:rPr>
                <w:noProof/>
                <w:webHidden/>
              </w:rPr>
            </w:r>
            <w:r>
              <w:rPr>
                <w:noProof/>
                <w:webHidden/>
              </w:rPr>
              <w:fldChar w:fldCharType="separate"/>
            </w:r>
            <w:r>
              <w:rPr>
                <w:noProof/>
                <w:webHidden/>
              </w:rPr>
              <w:t>7</w:t>
            </w:r>
            <w:r>
              <w:rPr>
                <w:noProof/>
                <w:webHidden/>
              </w:rPr>
              <w:fldChar w:fldCharType="end"/>
            </w:r>
          </w:hyperlink>
        </w:p>
        <w:p w14:paraId="2D05F6F2" w14:textId="17007B03" w:rsidR="004E3A13" w:rsidRDefault="004E3A13">
          <w:pPr>
            <w:pStyle w:val="TM1"/>
            <w:tabs>
              <w:tab w:val="right" w:leader="dot" w:pos="9916"/>
            </w:tabs>
            <w:rPr>
              <w:rFonts w:asciiTheme="minorHAnsi" w:eastAsiaTheme="minorEastAsia" w:hAnsiTheme="minorHAnsi" w:cstheme="minorBidi"/>
              <w:b w:val="0"/>
              <w:bCs w:val="0"/>
              <w:noProof/>
              <w:sz w:val="22"/>
              <w:szCs w:val="22"/>
              <w:lang w:eastAsia="fr-FR"/>
            </w:rPr>
          </w:pPr>
          <w:hyperlink w:anchor="_Toc223619187" w:history="1">
            <w:r w:rsidRPr="00BD2E74">
              <w:rPr>
                <w:rStyle w:val="Lienhypertexte"/>
                <w:noProof/>
              </w:rPr>
              <w:t>II.</w:t>
            </w:r>
            <w:r>
              <w:rPr>
                <w:rFonts w:asciiTheme="minorHAnsi" w:eastAsiaTheme="minorEastAsia" w:hAnsiTheme="minorHAnsi" w:cstheme="minorBidi"/>
                <w:b w:val="0"/>
                <w:bCs w:val="0"/>
                <w:noProof/>
                <w:sz w:val="22"/>
                <w:szCs w:val="22"/>
                <w:lang w:eastAsia="fr-FR"/>
              </w:rPr>
              <w:tab/>
            </w:r>
            <w:r w:rsidRPr="00BD2E74">
              <w:rPr>
                <w:rStyle w:val="Lienhypertexte"/>
                <w:rFonts w:cstheme="minorHAnsi"/>
                <w:noProof/>
              </w:rPr>
              <w:t>CLAUSES TECHNIQUES</w:t>
            </w:r>
            <w:r>
              <w:rPr>
                <w:noProof/>
                <w:webHidden/>
              </w:rPr>
              <w:tab/>
            </w:r>
            <w:r>
              <w:rPr>
                <w:noProof/>
                <w:webHidden/>
              </w:rPr>
              <w:fldChar w:fldCharType="begin"/>
            </w:r>
            <w:r>
              <w:rPr>
                <w:noProof/>
                <w:webHidden/>
              </w:rPr>
              <w:instrText xml:space="preserve"> PAGEREF _Toc223619187 \h </w:instrText>
            </w:r>
            <w:r>
              <w:rPr>
                <w:noProof/>
                <w:webHidden/>
              </w:rPr>
            </w:r>
            <w:r>
              <w:rPr>
                <w:noProof/>
                <w:webHidden/>
              </w:rPr>
              <w:fldChar w:fldCharType="separate"/>
            </w:r>
            <w:r>
              <w:rPr>
                <w:noProof/>
                <w:webHidden/>
              </w:rPr>
              <w:t>8</w:t>
            </w:r>
            <w:r>
              <w:rPr>
                <w:noProof/>
                <w:webHidden/>
              </w:rPr>
              <w:fldChar w:fldCharType="end"/>
            </w:r>
          </w:hyperlink>
        </w:p>
        <w:p w14:paraId="58DF681F" w14:textId="14900154" w:rsidR="004E3A13" w:rsidRDefault="004E3A13">
          <w:pPr>
            <w:pStyle w:val="TM2"/>
            <w:tabs>
              <w:tab w:val="right" w:leader="dot" w:pos="9916"/>
            </w:tabs>
            <w:rPr>
              <w:rFonts w:asciiTheme="minorHAnsi" w:eastAsiaTheme="minorEastAsia" w:hAnsiTheme="minorHAnsi" w:cstheme="minorBidi"/>
              <w:noProof/>
              <w:sz w:val="22"/>
              <w:szCs w:val="22"/>
              <w:lang w:eastAsia="fr-FR"/>
            </w:rPr>
          </w:pPr>
          <w:hyperlink w:anchor="_Toc223619188" w:history="1">
            <w:r w:rsidRPr="00BD2E74">
              <w:rPr>
                <w:rStyle w:val="Lienhypertexte"/>
                <w:rFonts w:cstheme="minorHAnsi"/>
                <w:noProof/>
              </w:rPr>
              <w:t>II.1</w:t>
            </w:r>
            <w:r>
              <w:rPr>
                <w:rFonts w:asciiTheme="minorHAnsi" w:eastAsiaTheme="minorEastAsia" w:hAnsiTheme="minorHAnsi" w:cstheme="minorBidi"/>
                <w:noProof/>
                <w:sz w:val="22"/>
                <w:szCs w:val="22"/>
                <w:lang w:eastAsia="fr-FR"/>
              </w:rPr>
              <w:tab/>
            </w:r>
            <w:r w:rsidRPr="00BD2E74">
              <w:rPr>
                <w:rStyle w:val="Lienhypertexte"/>
                <w:rFonts w:cstheme="minorHAnsi"/>
                <w:smallCaps/>
                <w:noProof/>
              </w:rPr>
              <w:t>Objet</w:t>
            </w:r>
            <w:r w:rsidRPr="00BD2E74">
              <w:rPr>
                <w:rStyle w:val="Lienhypertexte"/>
                <w:rFonts w:cstheme="minorHAnsi"/>
                <w:smallCaps/>
                <w:noProof/>
                <w:spacing w:val="-7"/>
              </w:rPr>
              <w:t xml:space="preserve"> </w:t>
            </w:r>
            <w:r w:rsidRPr="00BD2E74">
              <w:rPr>
                <w:rStyle w:val="Lienhypertexte"/>
                <w:rFonts w:cstheme="minorHAnsi"/>
                <w:smallCaps/>
                <w:noProof/>
              </w:rPr>
              <w:t>du</w:t>
            </w:r>
            <w:r w:rsidRPr="00BD2E74">
              <w:rPr>
                <w:rStyle w:val="Lienhypertexte"/>
                <w:rFonts w:cstheme="minorHAnsi"/>
                <w:smallCaps/>
                <w:noProof/>
                <w:spacing w:val="-7"/>
              </w:rPr>
              <w:t xml:space="preserve"> </w:t>
            </w:r>
            <w:r w:rsidRPr="00BD2E74">
              <w:rPr>
                <w:rStyle w:val="Lienhypertexte"/>
                <w:rFonts w:cstheme="minorHAnsi"/>
                <w:smallCaps/>
                <w:noProof/>
              </w:rPr>
              <w:t>contrat sur</w:t>
            </w:r>
            <w:r w:rsidRPr="00BD2E74">
              <w:rPr>
                <w:rStyle w:val="Lienhypertexte"/>
                <w:rFonts w:cstheme="minorHAnsi"/>
                <w:smallCaps/>
                <w:noProof/>
                <w:spacing w:val="-7"/>
              </w:rPr>
              <w:t xml:space="preserve"> </w:t>
            </w:r>
            <w:r w:rsidRPr="00BD2E74">
              <w:rPr>
                <w:rStyle w:val="Lienhypertexte"/>
                <w:rFonts w:cstheme="minorHAnsi"/>
                <w:smallCaps/>
                <w:noProof/>
              </w:rPr>
              <w:t>le</w:t>
            </w:r>
            <w:r w:rsidRPr="00BD2E74">
              <w:rPr>
                <w:rStyle w:val="Lienhypertexte"/>
                <w:rFonts w:cstheme="minorHAnsi"/>
                <w:smallCaps/>
                <w:noProof/>
                <w:spacing w:val="-7"/>
              </w:rPr>
              <w:t xml:space="preserve"> </w:t>
            </w:r>
            <w:r w:rsidRPr="00BD2E74">
              <w:rPr>
                <w:rStyle w:val="Lienhypertexte"/>
                <w:rFonts w:cstheme="minorHAnsi"/>
                <w:smallCaps/>
                <w:noProof/>
              </w:rPr>
              <w:t>plan</w:t>
            </w:r>
            <w:r w:rsidRPr="00BD2E74">
              <w:rPr>
                <w:rStyle w:val="Lienhypertexte"/>
                <w:rFonts w:cstheme="minorHAnsi"/>
                <w:smallCaps/>
                <w:noProof/>
                <w:spacing w:val="-7"/>
              </w:rPr>
              <w:t xml:space="preserve"> </w:t>
            </w:r>
            <w:r w:rsidRPr="00BD2E74">
              <w:rPr>
                <w:rStyle w:val="Lienhypertexte"/>
                <w:rFonts w:cstheme="minorHAnsi"/>
                <w:smallCaps/>
                <w:noProof/>
                <w:spacing w:val="-2"/>
              </w:rPr>
              <w:t>technique</w:t>
            </w:r>
            <w:r>
              <w:rPr>
                <w:noProof/>
                <w:webHidden/>
              </w:rPr>
              <w:tab/>
            </w:r>
            <w:r>
              <w:rPr>
                <w:noProof/>
                <w:webHidden/>
              </w:rPr>
              <w:fldChar w:fldCharType="begin"/>
            </w:r>
            <w:r>
              <w:rPr>
                <w:noProof/>
                <w:webHidden/>
              </w:rPr>
              <w:instrText xml:space="preserve"> PAGEREF _Toc223619188 \h </w:instrText>
            </w:r>
            <w:r>
              <w:rPr>
                <w:noProof/>
                <w:webHidden/>
              </w:rPr>
            </w:r>
            <w:r>
              <w:rPr>
                <w:noProof/>
                <w:webHidden/>
              </w:rPr>
              <w:fldChar w:fldCharType="separate"/>
            </w:r>
            <w:r>
              <w:rPr>
                <w:noProof/>
                <w:webHidden/>
              </w:rPr>
              <w:t>8</w:t>
            </w:r>
            <w:r>
              <w:rPr>
                <w:noProof/>
                <w:webHidden/>
              </w:rPr>
              <w:fldChar w:fldCharType="end"/>
            </w:r>
          </w:hyperlink>
        </w:p>
        <w:p w14:paraId="0DAA4EAC" w14:textId="4F76066D" w:rsidR="004E3A13" w:rsidRDefault="004E3A13">
          <w:pPr>
            <w:pStyle w:val="TM2"/>
            <w:tabs>
              <w:tab w:val="right" w:leader="dot" w:pos="9916"/>
            </w:tabs>
            <w:rPr>
              <w:rFonts w:asciiTheme="minorHAnsi" w:eastAsiaTheme="minorEastAsia" w:hAnsiTheme="minorHAnsi" w:cstheme="minorBidi"/>
              <w:noProof/>
              <w:sz w:val="22"/>
              <w:szCs w:val="22"/>
              <w:lang w:eastAsia="fr-FR"/>
            </w:rPr>
          </w:pPr>
          <w:hyperlink w:anchor="_Toc223619189" w:history="1">
            <w:r w:rsidRPr="00BD2E74">
              <w:rPr>
                <w:rStyle w:val="Lienhypertexte"/>
                <w:rFonts w:cstheme="minorHAnsi"/>
                <w:noProof/>
              </w:rPr>
              <w:t>II.2</w:t>
            </w:r>
            <w:r>
              <w:rPr>
                <w:rFonts w:asciiTheme="minorHAnsi" w:eastAsiaTheme="minorEastAsia" w:hAnsiTheme="minorHAnsi" w:cstheme="minorBidi"/>
                <w:noProof/>
                <w:sz w:val="22"/>
                <w:szCs w:val="22"/>
                <w:lang w:eastAsia="fr-FR"/>
              </w:rPr>
              <w:tab/>
            </w:r>
            <w:r w:rsidRPr="00BD2E74">
              <w:rPr>
                <w:rStyle w:val="Lienhypertexte"/>
                <w:rFonts w:cstheme="minorHAnsi"/>
                <w:smallCaps/>
                <w:noProof/>
                <w:spacing w:val="-2"/>
              </w:rPr>
              <w:t>Spécifications</w:t>
            </w:r>
            <w:r w:rsidRPr="00BD2E74">
              <w:rPr>
                <w:rStyle w:val="Lienhypertexte"/>
                <w:rFonts w:cstheme="minorHAnsi"/>
                <w:smallCaps/>
                <w:noProof/>
                <w:spacing w:val="8"/>
              </w:rPr>
              <w:t xml:space="preserve"> </w:t>
            </w:r>
            <w:r w:rsidRPr="00BD2E74">
              <w:rPr>
                <w:rStyle w:val="Lienhypertexte"/>
                <w:rFonts w:cstheme="minorHAnsi"/>
                <w:smallCaps/>
                <w:noProof/>
                <w:spacing w:val="-2"/>
              </w:rPr>
              <w:t>techniques</w:t>
            </w:r>
            <w:r>
              <w:rPr>
                <w:noProof/>
                <w:webHidden/>
              </w:rPr>
              <w:tab/>
            </w:r>
            <w:r>
              <w:rPr>
                <w:noProof/>
                <w:webHidden/>
              </w:rPr>
              <w:fldChar w:fldCharType="begin"/>
            </w:r>
            <w:r>
              <w:rPr>
                <w:noProof/>
                <w:webHidden/>
              </w:rPr>
              <w:instrText xml:space="preserve"> PAGEREF _Toc223619189 \h </w:instrText>
            </w:r>
            <w:r>
              <w:rPr>
                <w:noProof/>
                <w:webHidden/>
              </w:rPr>
            </w:r>
            <w:r>
              <w:rPr>
                <w:noProof/>
                <w:webHidden/>
              </w:rPr>
              <w:fldChar w:fldCharType="separate"/>
            </w:r>
            <w:r>
              <w:rPr>
                <w:noProof/>
                <w:webHidden/>
              </w:rPr>
              <w:t>8</w:t>
            </w:r>
            <w:r>
              <w:rPr>
                <w:noProof/>
                <w:webHidden/>
              </w:rPr>
              <w:fldChar w:fldCharType="end"/>
            </w:r>
          </w:hyperlink>
        </w:p>
        <w:p w14:paraId="5998D50E" w14:textId="0486A040" w:rsidR="004E3A13" w:rsidRDefault="004E3A13">
          <w:pPr>
            <w:pStyle w:val="TM2"/>
            <w:tabs>
              <w:tab w:val="right" w:leader="dot" w:pos="9916"/>
            </w:tabs>
            <w:rPr>
              <w:rFonts w:asciiTheme="minorHAnsi" w:eastAsiaTheme="minorEastAsia" w:hAnsiTheme="minorHAnsi" w:cstheme="minorBidi"/>
              <w:noProof/>
              <w:sz w:val="22"/>
              <w:szCs w:val="22"/>
              <w:lang w:eastAsia="fr-FR"/>
            </w:rPr>
          </w:pPr>
          <w:hyperlink w:anchor="_Toc223619190" w:history="1">
            <w:r w:rsidRPr="00BD2E74">
              <w:rPr>
                <w:rStyle w:val="Lienhypertexte"/>
                <w:rFonts w:cstheme="minorHAnsi"/>
                <w:noProof/>
              </w:rPr>
              <w:t>II.3</w:t>
            </w:r>
            <w:r>
              <w:rPr>
                <w:rFonts w:asciiTheme="minorHAnsi" w:eastAsiaTheme="minorEastAsia" w:hAnsiTheme="minorHAnsi" w:cstheme="minorBidi"/>
                <w:noProof/>
                <w:sz w:val="22"/>
                <w:szCs w:val="22"/>
                <w:lang w:eastAsia="fr-FR"/>
              </w:rPr>
              <w:tab/>
            </w:r>
            <w:r w:rsidRPr="00BD2E74">
              <w:rPr>
                <w:rStyle w:val="Lienhypertexte"/>
                <w:rFonts w:cstheme="minorHAnsi"/>
                <w:smallCaps/>
                <w:noProof/>
              </w:rPr>
              <w:t>Déroulement</w:t>
            </w:r>
            <w:r w:rsidRPr="00BD2E74">
              <w:rPr>
                <w:rStyle w:val="Lienhypertexte"/>
                <w:rFonts w:cstheme="minorHAnsi"/>
                <w:smallCaps/>
                <w:noProof/>
                <w:spacing w:val="31"/>
              </w:rPr>
              <w:t xml:space="preserve"> </w:t>
            </w:r>
            <w:r w:rsidRPr="00BD2E74">
              <w:rPr>
                <w:rStyle w:val="Lienhypertexte"/>
                <w:rFonts w:cstheme="minorHAnsi"/>
                <w:smallCaps/>
                <w:noProof/>
              </w:rPr>
              <w:t>des</w:t>
            </w:r>
            <w:r w:rsidRPr="00BD2E74">
              <w:rPr>
                <w:rStyle w:val="Lienhypertexte"/>
                <w:rFonts w:cstheme="minorHAnsi"/>
                <w:smallCaps/>
                <w:noProof/>
                <w:spacing w:val="-8"/>
              </w:rPr>
              <w:t xml:space="preserve"> </w:t>
            </w:r>
            <w:r w:rsidRPr="00BD2E74">
              <w:rPr>
                <w:rStyle w:val="Lienhypertexte"/>
                <w:rFonts w:cstheme="minorHAnsi"/>
                <w:smallCaps/>
                <w:noProof/>
              </w:rPr>
              <w:t>travaux</w:t>
            </w:r>
            <w:r w:rsidRPr="00BD2E74">
              <w:rPr>
                <w:rStyle w:val="Lienhypertexte"/>
                <w:rFonts w:cstheme="minorHAnsi"/>
                <w:smallCaps/>
                <w:noProof/>
                <w:spacing w:val="-7"/>
              </w:rPr>
              <w:t xml:space="preserve"> </w:t>
            </w:r>
            <w:r w:rsidRPr="00BD2E74">
              <w:rPr>
                <w:rStyle w:val="Lienhypertexte"/>
                <w:rFonts w:cstheme="minorHAnsi"/>
                <w:smallCaps/>
                <w:noProof/>
              </w:rPr>
              <w:t>D’installation</w:t>
            </w:r>
            <w:r>
              <w:rPr>
                <w:noProof/>
                <w:webHidden/>
              </w:rPr>
              <w:tab/>
            </w:r>
            <w:r>
              <w:rPr>
                <w:noProof/>
                <w:webHidden/>
              </w:rPr>
              <w:fldChar w:fldCharType="begin"/>
            </w:r>
            <w:r>
              <w:rPr>
                <w:noProof/>
                <w:webHidden/>
              </w:rPr>
              <w:instrText xml:space="preserve"> PAGEREF _Toc223619190 \h </w:instrText>
            </w:r>
            <w:r>
              <w:rPr>
                <w:noProof/>
                <w:webHidden/>
              </w:rPr>
            </w:r>
            <w:r>
              <w:rPr>
                <w:noProof/>
                <w:webHidden/>
              </w:rPr>
              <w:fldChar w:fldCharType="separate"/>
            </w:r>
            <w:r>
              <w:rPr>
                <w:noProof/>
                <w:webHidden/>
              </w:rPr>
              <w:t>9</w:t>
            </w:r>
            <w:r>
              <w:rPr>
                <w:noProof/>
                <w:webHidden/>
              </w:rPr>
              <w:fldChar w:fldCharType="end"/>
            </w:r>
          </w:hyperlink>
        </w:p>
        <w:p w14:paraId="5732593E" w14:textId="4440D1A2" w:rsidR="004E3A13" w:rsidRDefault="004E3A13">
          <w:pPr>
            <w:pStyle w:val="TM2"/>
            <w:tabs>
              <w:tab w:val="right" w:leader="dot" w:pos="9916"/>
            </w:tabs>
            <w:rPr>
              <w:rFonts w:asciiTheme="minorHAnsi" w:eastAsiaTheme="minorEastAsia" w:hAnsiTheme="minorHAnsi" w:cstheme="minorBidi"/>
              <w:noProof/>
              <w:sz w:val="22"/>
              <w:szCs w:val="22"/>
              <w:lang w:eastAsia="fr-FR"/>
            </w:rPr>
          </w:pPr>
          <w:hyperlink w:anchor="_Toc223619191" w:history="1">
            <w:r w:rsidRPr="00BD2E74">
              <w:rPr>
                <w:rStyle w:val="Lienhypertexte"/>
                <w:rFonts w:cstheme="minorHAnsi"/>
                <w:noProof/>
              </w:rPr>
              <w:t>II.4</w:t>
            </w:r>
            <w:r>
              <w:rPr>
                <w:rFonts w:asciiTheme="minorHAnsi" w:eastAsiaTheme="minorEastAsia" w:hAnsiTheme="minorHAnsi" w:cstheme="minorBidi"/>
                <w:noProof/>
                <w:sz w:val="22"/>
                <w:szCs w:val="22"/>
                <w:lang w:eastAsia="fr-FR"/>
              </w:rPr>
              <w:tab/>
            </w:r>
            <w:r w:rsidRPr="00BD2E74">
              <w:rPr>
                <w:rStyle w:val="Lienhypertexte"/>
                <w:rFonts w:cstheme="minorHAnsi"/>
                <w:smallCaps/>
                <w:noProof/>
              </w:rPr>
              <w:t>comptes rendus</w:t>
            </w:r>
            <w:r>
              <w:rPr>
                <w:noProof/>
                <w:webHidden/>
              </w:rPr>
              <w:tab/>
            </w:r>
            <w:r>
              <w:rPr>
                <w:noProof/>
                <w:webHidden/>
              </w:rPr>
              <w:fldChar w:fldCharType="begin"/>
            </w:r>
            <w:r>
              <w:rPr>
                <w:noProof/>
                <w:webHidden/>
              </w:rPr>
              <w:instrText xml:space="preserve"> PAGEREF _Toc223619191 \h </w:instrText>
            </w:r>
            <w:r>
              <w:rPr>
                <w:noProof/>
                <w:webHidden/>
              </w:rPr>
            </w:r>
            <w:r>
              <w:rPr>
                <w:noProof/>
                <w:webHidden/>
              </w:rPr>
              <w:fldChar w:fldCharType="separate"/>
            </w:r>
            <w:r>
              <w:rPr>
                <w:noProof/>
                <w:webHidden/>
              </w:rPr>
              <w:t>9</w:t>
            </w:r>
            <w:r>
              <w:rPr>
                <w:noProof/>
                <w:webHidden/>
              </w:rPr>
              <w:fldChar w:fldCharType="end"/>
            </w:r>
          </w:hyperlink>
        </w:p>
        <w:p w14:paraId="41969396" w14:textId="0A363911" w:rsidR="004E3A13" w:rsidRDefault="004E3A13">
          <w:pPr>
            <w:pStyle w:val="TM1"/>
            <w:tabs>
              <w:tab w:val="right" w:leader="dot" w:pos="9916"/>
            </w:tabs>
            <w:rPr>
              <w:rFonts w:asciiTheme="minorHAnsi" w:eastAsiaTheme="minorEastAsia" w:hAnsiTheme="minorHAnsi" w:cstheme="minorBidi"/>
              <w:b w:val="0"/>
              <w:bCs w:val="0"/>
              <w:noProof/>
              <w:sz w:val="22"/>
              <w:szCs w:val="22"/>
              <w:lang w:eastAsia="fr-FR"/>
            </w:rPr>
          </w:pPr>
          <w:hyperlink w:anchor="_Toc223619192" w:history="1">
            <w:r w:rsidRPr="00BD2E74">
              <w:rPr>
                <w:rStyle w:val="Lienhypertexte"/>
                <w:noProof/>
              </w:rPr>
              <w:t>III.</w:t>
            </w:r>
            <w:r>
              <w:rPr>
                <w:rFonts w:asciiTheme="minorHAnsi" w:eastAsiaTheme="minorEastAsia" w:hAnsiTheme="minorHAnsi" w:cstheme="minorBidi"/>
                <w:b w:val="0"/>
                <w:bCs w:val="0"/>
                <w:noProof/>
                <w:sz w:val="22"/>
                <w:szCs w:val="22"/>
                <w:lang w:eastAsia="fr-FR"/>
              </w:rPr>
              <w:tab/>
            </w:r>
            <w:r w:rsidRPr="00BD2E74">
              <w:rPr>
                <w:rStyle w:val="Lienhypertexte"/>
                <w:rFonts w:cstheme="minorHAnsi"/>
                <w:noProof/>
              </w:rPr>
              <w:t>ENGAGEMENT DES PARTIES CONTRACTANTES</w:t>
            </w:r>
            <w:r>
              <w:rPr>
                <w:noProof/>
                <w:webHidden/>
              </w:rPr>
              <w:tab/>
            </w:r>
            <w:r>
              <w:rPr>
                <w:noProof/>
                <w:webHidden/>
              </w:rPr>
              <w:fldChar w:fldCharType="begin"/>
            </w:r>
            <w:r>
              <w:rPr>
                <w:noProof/>
                <w:webHidden/>
              </w:rPr>
              <w:instrText xml:space="preserve"> PAGEREF _Toc223619192 \h </w:instrText>
            </w:r>
            <w:r>
              <w:rPr>
                <w:noProof/>
                <w:webHidden/>
              </w:rPr>
            </w:r>
            <w:r>
              <w:rPr>
                <w:noProof/>
                <w:webHidden/>
              </w:rPr>
              <w:fldChar w:fldCharType="separate"/>
            </w:r>
            <w:r>
              <w:rPr>
                <w:noProof/>
                <w:webHidden/>
              </w:rPr>
              <w:t>10</w:t>
            </w:r>
            <w:r>
              <w:rPr>
                <w:noProof/>
                <w:webHidden/>
              </w:rPr>
              <w:fldChar w:fldCharType="end"/>
            </w:r>
          </w:hyperlink>
        </w:p>
        <w:p w14:paraId="0028ADCB" w14:textId="4FE6E8C9" w:rsidR="00827838" w:rsidRDefault="00827838">
          <w:r>
            <w:rPr>
              <w:b/>
              <w:bCs/>
            </w:rPr>
            <w:fldChar w:fldCharType="end"/>
          </w:r>
        </w:p>
      </w:sdtContent>
    </w:sdt>
    <w:p w14:paraId="339FF2C1"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1A309DD3"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562362FF"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2699A515"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6F5EE54D"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268FB089"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71745175"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1665DF9B"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5D3FF893"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7A30133D"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215F0452"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55358CB0"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0263200C"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2FD11340"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02DC3C26"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55FC2345"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44E1E104"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288223DB"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23A65463"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3F002CE9"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04C7C369"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7EA041AC"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65045BF8"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734915ED"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55DB2752"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5380694D"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00549A20"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48A9675C"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25EF14EF" w14:textId="59CC5BAD" w:rsidR="00A80913" w:rsidRDefault="00A80913">
      <w:pPr>
        <w:rPr>
          <w:rFonts w:ascii="Arial" w:hAnsi="Arial" w:cs="Arial"/>
          <w:b/>
          <w:bCs/>
          <w:color w:val="000000"/>
          <w:lang w:eastAsia="fr-FR"/>
        </w:rPr>
      </w:pPr>
      <w:r>
        <w:rPr>
          <w:rFonts w:ascii="Arial" w:hAnsi="Arial" w:cs="Arial"/>
          <w:b/>
          <w:bCs/>
          <w:color w:val="000000"/>
        </w:rPr>
        <w:br w:type="page"/>
      </w:r>
    </w:p>
    <w:p w14:paraId="0FE5F28A" w14:textId="77777777" w:rsidR="00124D1E" w:rsidRDefault="00124D1E" w:rsidP="00FF6BED">
      <w:pPr>
        <w:pStyle w:val="docdata"/>
        <w:tabs>
          <w:tab w:val="left" w:pos="0"/>
        </w:tabs>
        <w:spacing w:before="0" w:beforeAutospacing="0" w:after="0" w:afterAutospacing="0"/>
        <w:jc w:val="both"/>
        <w:rPr>
          <w:rFonts w:ascii="Arial" w:hAnsi="Arial" w:cs="Arial"/>
          <w:b/>
          <w:bCs/>
          <w:color w:val="000000"/>
          <w:sz w:val="22"/>
          <w:szCs w:val="22"/>
        </w:rPr>
      </w:pPr>
    </w:p>
    <w:p w14:paraId="6002D4E3" w14:textId="77777777" w:rsidR="00FF6BED" w:rsidRDefault="00FF6BED" w:rsidP="00FF6BED">
      <w:pPr>
        <w:pStyle w:val="docdata"/>
        <w:tabs>
          <w:tab w:val="left" w:pos="0"/>
        </w:tabs>
        <w:spacing w:before="0" w:beforeAutospacing="0" w:after="0" w:afterAutospacing="0"/>
        <w:jc w:val="both"/>
      </w:pPr>
      <w:r>
        <w:rPr>
          <w:rFonts w:ascii="Arial" w:hAnsi="Arial" w:cs="Arial"/>
          <w:b/>
          <w:bCs/>
          <w:color w:val="000000"/>
          <w:sz w:val="22"/>
          <w:szCs w:val="22"/>
        </w:rPr>
        <w:t>Préambule</w:t>
      </w:r>
    </w:p>
    <w:p w14:paraId="67ADEDEA" w14:textId="77777777" w:rsidR="00FF6BED" w:rsidRDefault="00FF6BED" w:rsidP="00FF6BED">
      <w:pPr>
        <w:pStyle w:val="NormalWeb"/>
        <w:shd w:val="clear" w:color="auto" w:fill="D9D9D9"/>
        <w:spacing w:before="240" w:beforeAutospacing="0" w:after="0" w:afterAutospacing="0"/>
        <w:jc w:val="both"/>
      </w:pPr>
      <w:r>
        <w:rPr>
          <w:rFonts w:ascii="Arial" w:hAnsi="Arial" w:cs="Arial"/>
          <w:color w:val="000000"/>
          <w:sz w:val="20"/>
          <w:szCs w:val="20"/>
        </w:rPr>
        <w:t xml:space="preserve">Le </w:t>
      </w:r>
      <w:r>
        <w:rPr>
          <w:rFonts w:ascii="Arial" w:hAnsi="Arial" w:cs="Arial"/>
          <w:b/>
          <w:bCs/>
          <w:color w:val="000000"/>
          <w:sz w:val="20"/>
          <w:szCs w:val="20"/>
        </w:rPr>
        <w:t>GROUPEMENT HOSPITALIER DE TERRITOIRE DE LOIRE-ATLANTIQUE</w:t>
      </w:r>
      <w:r>
        <w:rPr>
          <w:rFonts w:ascii="Arial" w:hAnsi="Arial" w:cs="Arial"/>
          <w:color w:val="000000"/>
          <w:sz w:val="20"/>
          <w:szCs w:val="20"/>
        </w:rPr>
        <w:t>, dénommé ci-après GHT 44 a été créé le 1er juillet 2016 dans le cadre de loi de modernisation du système de santé, en vue de coordonner les établissements publics de santé du territoire autour d’une stratégie de prise en charge commune et graduée du patient, formalisée dans un projet médical partagé.</w:t>
      </w:r>
    </w:p>
    <w:p w14:paraId="4042EF2B" w14:textId="60572B2F" w:rsidR="00FF6BED" w:rsidRDefault="00FF6BED" w:rsidP="00A80913">
      <w:pPr>
        <w:pStyle w:val="NormalWeb"/>
        <w:shd w:val="clear" w:color="auto" w:fill="D9D9D9"/>
        <w:spacing w:before="240" w:beforeAutospacing="0" w:after="0" w:afterAutospacing="0"/>
        <w:jc w:val="both"/>
      </w:pPr>
      <w:r>
        <w:t> </w:t>
      </w:r>
      <w:r>
        <w:rPr>
          <w:rFonts w:ascii="Arial" w:hAnsi="Arial" w:cs="Arial"/>
          <w:b/>
          <w:bCs/>
          <w:color w:val="000000"/>
          <w:sz w:val="20"/>
          <w:szCs w:val="20"/>
        </w:rPr>
        <w:t xml:space="preserve">Le GHT 44 est composé des 13 établissements suivants </w:t>
      </w:r>
      <w:r>
        <w:rPr>
          <w:rFonts w:ascii="Arial" w:hAnsi="Arial" w:cs="Arial"/>
          <w:color w:val="000000"/>
          <w:sz w:val="20"/>
          <w:szCs w:val="20"/>
        </w:rPr>
        <w:t>: le CHU Nantes, désigné établissement support du GHT, le CH Saint-Nazaire, le CH Châteaubriant-Nozay-Pouancé (Châteaubriant), l’HI de la Presqu’île de Guérande), l’HI Sèvre et Loire (Vertou), l’HI du Pays de Retz (Pornic), EPSYLAN Blain, le CH Erdre et Loire (Ancenis), le CH Georges Daumézon (Bouguenais), le CH Savenay, l’Hôpital Bel Air (Corcoué-sur-Logne), le CH Pierre Delaroche (Clisson) et le CH Maubreuil (Saint Herblain).</w:t>
      </w:r>
    </w:p>
    <w:p w14:paraId="62DE268D" w14:textId="77777777" w:rsidR="00FF6BED" w:rsidRDefault="00FF6BED" w:rsidP="00FF6BED">
      <w:pPr>
        <w:pStyle w:val="NormalWeb"/>
        <w:shd w:val="clear" w:color="auto" w:fill="D9D9D9"/>
        <w:spacing w:before="0" w:beforeAutospacing="0" w:after="200" w:afterAutospacing="0" w:line="273" w:lineRule="auto"/>
        <w:jc w:val="both"/>
      </w:pPr>
      <w:r>
        <w:rPr>
          <w:rFonts w:ascii="Arial" w:hAnsi="Arial" w:cs="Arial"/>
          <w:color w:val="000000"/>
          <w:sz w:val="20"/>
          <w:szCs w:val="20"/>
        </w:rPr>
        <w:t xml:space="preserve">Le </w:t>
      </w:r>
      <w:r>
        <w:rPr>
          <w:rFonts w:ascii="Arial" w:hAnsi="Arial" w:cs="Arial"/>
          <w:b/>
          <w:bCs/>
          <w:color w:val="000000"/>
          <w:sz w:val="20"/>
          <w:szCs w:val="20"/>
        </w:rPr>
        <w:t xml:space="preserve">CHU de Nantes, en tant qu’établissement support assure pour le compte des établissements parties du GHT, la responsabilité de la fonction achat. </w:t>
      </w:r>
      <w:r>
        <w:rPr>
          <w:rFonts w:ascii="Arial" w:hAnsi="Arial" w:cs="Arial"/>
          <w:color w:val="000000"/>
          <w:sz w:val="20"/>
          <w:szCs w:val="20"/>
        </w:rPr>
        <w:t xml:space="preserve">Il est ainsi chargé de la politique, de la planification, de la stratégie d’achat et du contrôle de gestion des achats pour ce qui concerne l’ensemble des Marchés et de leurs avenants. </w:t>
      </w:r>
    </w:p>
    <w:p w14:paraId="7F79D891" w14:textId="77777777" w:rsidR="00FF6BED" w:rsidRDefault="00FF6BED" w:rsidP="00FF6BED">
      <w:pPr>
        <w:pStyle w:val="NormalWeb"/>
        <w:shd w:val="clear" w:color="auto" w:fill="D9D9D9"/>
        <w:spacing w:before="0" w:beforeAutospacing="0" w:after="200" w:afterAutospacing="0" w:line="273" w:lineRule="auto"/>
        <w:jc w:val="both"/>
      </w:pPr>
      <w:r>
        <w:rPr>
          <w:rFonts w:ascii="Arial" w:hAnsi="Arial" w:cs="Arial"/>
          <w:b/>
          <w:bCs/>
          <w:color w:val="000000"/>
          <w:sz w:val="20"/>
          <w:szCs w:val="20"/>
        </w:rPr>
        <w:t xml:space="preserve">En outre, par convention constitutive de groupement de commandes, il a été décidé d’associer à la démarche de mutualisation des achats du GHT44 conduite par le CHU de Nantes, les structures de coopération suivantes dont les établissements du GHT44 sont membres : le GCS PUI Cité Sanitaire (Saint Nazaire), le GCS de Moyens Cité Sanitaire (Saint Nazaire), </w:t>
      </w:r>
      <w:r w:rsidR="00F74B8B">
        <w:rPr>
          <w:rFonts w:asciiTheme="minorHAnsi" w:hAnsiTheme="minorHAnsi" w:cstheme="minorHAnsi"/>
          <w:b/>
          <w:sz w:val="22"/>
          <w:szCs w:val="22"/>
        </w:rPr>
        <w:t xml:space="preserve">GCS Cité Sanitaire Nazairienne (Saint Nazaire), </w:t>
      </w:r>
      <w:r>
        <w:rPr>
          <w:rFonts w:ascii="Arial" w:hAnsi="Arial" w:cs="Arial"/>
          <w:b/>
          <w:bCs/>
          <w:color w:val="000000"/>
          <w:sz w:val="20"/>
          <w:szCs w:val="20"/>
        </w:rPr>
        <w:t>le GCS Pôle de réadaptatio</w:t>
      </w:r>
      <w:r w:rsidR="00F74B8B">
        <w:rPr>
          <w:rFonts w:ascii="Arial" w:hAnsi="Arial" w:cs="Arial"/>
          <w:b/>
          <w:bCs/>
          <w:color w:val="000000"/>
          <w:sz w:val="20"/>
          <w:szCs w:val="20"/>
        </w:rPr>
        <w:t xml:space="preserve">n Maubreuil et la Tourmaline et </w:t>
      </w:r>
      <w:r>
        <w:rPr>
          <w:rFonts w:ascii="Arial" w:hAnsi="Arial" w:cs="Arial"/>
          <w:b/>
          <w:bCs/>
          <w:color w:val="000000"/>
          <w:sz w:val="20"/>
          <w:szCs w:val="20"/>
        </w:rPr>
        <w:t>le GCS du Pays de Retz (Pornic).</w:t>
      </w:r>
    </w:p>
    <w:p w14:paraId="007641B8" w14:textId="77777777" w:rsidR="00FF6BED" w:rsidRDefault="00FF6BED" w:rsidP="00FF6BED">
      <w:pPr>
        <w:pStyle w:val="NormalWeb"/>
        <w:shd w:val="clear" w:color="auto" w:fill="D9D9D9"/>
        <w:spacing w:before="0" w:beforeAutospacing="0" w:after="200" w:afterAutospacing="0" w:line="273" w:lineRule="auto"/>
        <w:jc w:val="both"/>
      </w:pPr>
      <w:r>
        <w:rPr>
          <w:rFonts w:ascii="Arial" w:hAnsi="Arial" w:cs="Arial"/>
          <w:b/>
          <w:bCs/>
          <w:color w:val="000000"/>
          <w:sz w:val="20"/>
          <w:szCs w:val="20"/>
          <w:u w:val="single"/>
        </w:rPr>
        <w:t>Répartition des compétences</w:t>
      </w:r>
      <w:r>
        <w:rPr>
          <w:rFonts w:ascii="Arial" w:hAnsi="Arial" w:cs="Arial"/>
          <w:color w:val="000000"/>
          <w:sz w:val="20"/>
          <w:szCs w:val="20"/>
          <w:u w:val="single"/>
        </w:rPr>
        <w:t> </w:t>
      </w:r>
      <w:r>
        <w:rPr>
          <w:rFonts w:ascii="Arial" w:hAnsi="Arial" w:cs="Arial"/>
          <w:b/>
          <w:bCs/>
          <w:color w:val="000000"/>
          <w:sz w:val="20"/>
          <w:szCs w:val="20"/>
          <w:u w:val="single"/>
        </w:rPr>
        <w:t>au sein du GHT</w:t>
      </w:r>
      <w:r>
        <w:rPr>
          <w:rFonts w:ascii="Arial" w:hAnsi="Arial" w:cs="Arial"/>
          <w:color w:val="000000"/>
          <w:sz w:val="20"/>
          <w:szCs w:val="20"/>
        </w:rPr>
        <w:t xml:space="preserve"> :</w:t>
      </w:r>
    </w:p>
    <w:p w14:paraId="53C3D9E1" w14:textId="77777777" w:rsidR="00FF6BED" w:rsidRDefault="00FF6BED" w:rsidP="00FF6BED">
      <w:pPr>
        <w:pStyle w:val="NormalWeb"/>
        <w:shd w:val="clear" w:color="auto" w:fill="D9D9D9"/>
        <w:spacing w:before="0" w:beforeAutospacing="0" w:after="200" w:afterAutospacing="0" w:line="273" w:lineRule="auto"/>
        <w:jc w:val="both"/>
      </w:pPr>
      <w:r>
        <w:rPr>
          <w:rFonts w:ascii="Arial" w:hAnsi="Arial" w:cs="Arial"/>
          <w:b/>
          <w:bCs/>
          <w:color w:val="000000"/>
          <w:sz w:val="20"/>
          <w:szCs w:val="20"/>
        </w:rPr>
        <w:t>En phase de passation du Marché</w:t>
      </w:r>
      <w:r>
        <w:rPr>
          <w:rFonts w:ascii="Arial" w:hAnsi="Arial" w:cs="Arial"/>
          <w:color w:val="000000"/>
          <w:sz w:val="20"/>
          <w:szCs w:val="20"/>
        </w:rPr>
        <w:t>, le CHU de Nantes constitue l’interlocuteur unique des opérateurs économiques. Il assure la procédure de passation, la signature et la notification du Marché pour l’ensemble des établissements du GHT44 et pour les structures associées.</w:t>
      </w:r>
    </w:p>
    <w:p w14:paraId="1B8A62C2" w14:textId="77777777" w:rsidR="00FF6BED" w:rsidRDefault="00FF6BED" w:rsidP="00FF6BED">
      <w:pPr>
        <w:pStyle w:val="NormalWeb"/>
        <w:shd w:val="clear" w:color="auto" w:fill="D9D9D9"/>
        <w:spacing w:before="120" w:beforeAutospacing="0" w:after="0" w:afterAutospacing="0" w:line="273" w:lineRule="auto"/>
        <w:jc w:val="both"/>
      </w:pPr>
      <w:r>
        <w:rPr>
          <w:rFonts w:ascii="Arial" w:hAnsi="Arial" w:cs="Arial"/>
          <w:b/>
          <w:bCs/>
          <w:color w:val="000000"/>
          <w:sz w:val="20"/>
          <w:szCs w:val="20"/>
        </w:rPr>
        <w:t>En phase d’exécution du Marché</w:t>
      </w:r>
      <w:r>
        <w:rPr>
          <w:rFonts w:ascii="Arial" w:hAnsi="Arial" w:cs="Arial"/>
          <w:color w:val="000000"/>
          <w:sz w:val="20"/>
          <w:szCs w:val="20"/>
        </w:rPr>
        <w:t> :</w:t>
      </w:r>
    </w:p>
    <w:p w14:paraId="26FB7F80" w14:textId="77777777" w:rsidR="00FF6BED" w:rsidRDefault="00FF6BED" w:rsidP="00FF6BED">
      <w:pPr>
        <w:pStyle w:val="NormalWeb"/>
        <w:shd w:val="clear" w:color="auto" w:fill="D9D9D9"/>
        <w:spacing w:before="0" w:beforeAutospacing="0" w:after="200" w:afterAutospacing="0" w:line="273" w:lineRule="auto"/>
        <w:jc w:val="both"/>
      </w:pPr>
      <w:r>
        <w:rPr>
          <w:rFonts w:ascii="Arial" w:hAnsi="Arial" w:cs="Arial"/>
          <w:color w:val="000000"/>
          <w:sz w:val="20"/>
          <w:szCs w:val="20"/>
        </w:rPr>
        <w:tab/>
        <w:t>- Le CHU de Nantes assure la gestion contractuelle du Marché (prise en charge des modifications du Marché, décision d’affermissement de tranche optionnelle, décision de non reconduction, résiliation du Marché), en concertation avec les autres membres le cas échéant ;</w:t>
      </w:r>
    </w:p>
    <w:p w14:paraId="19570EDE" w14:textId="77777777" w:rsidR="00FF6BED" w:rsidRDefault="00FF6BED" w:rsidP="00FF6BED">
      <w:pPr>
        <w:pStyle w:val="NormalWeb"/>
        <w:shd w:val="clear" w:color="auto" w:fill="D9D9D9"/>
        <w:spacing w:before="0" w:beforeAutospacing="0" w:after="200" w:afterAutospacing="0" w:line="273" w:lineRule="auto"/>
        <w:jc w:val="both"/>
      </w:pPr>
      <w:r>
        <w:rPr>
          <w:rFonts w:ascii="Arial" w:hAnsi="Arial" w:cs="Arial"/>
          <w:color w:val="000000"/>
          <w:sz w:val="20"/>
          <w:szCs w:val="20"/>
        </w:rPr>
        <w:tab/>
        <w:t>- Les établissements membres du GHT44 et les structures associées assurent, chacun pour la part du Marché qui les concerne, l’exécution notamment financière du Marché (émission des bons de commande ou ordres de services, vérification et admission des prestations, applications des pénalités, règlement des factures, agrément des sous-traitants présentés en cours d’exécution).</w:t>
      </w:r>
    </w:p>
    <w:p w14:paraId="3BE22B6C" w14:textId="77777777" w:rsidR="00FF6BED" w:rsidRDefault="00FF6BED" w:rsidP="00FF6BED">
      <w:pPr>
        <w:pStyle w:val="NormalWeb"/>
        <w:spacing w:before="240" w:beforeAutospacing="0" w:after="0" w:afterAutospacing="0"/>
        <w:jc w:val="center"/>
      </w:pPr>
      <w:bookmarkStart w:id="0" w:name="_Toc15999708"/>
      <w:r>
        <w:rPr>
          <w:rFonts w:asciiTheme="minorHAnsi" w:hAnsiTheme="minorHAnsi" w:cstheme="minorHAnsi"/>
          <w:noProof/>
          <w:sz w:val="20"/>
          <w:szCs w:val="20"/>
        </w:rPr>
        <w:drawing>
          <wp:inline distT="0" distB="0" distL="0" distR="0" wp14:anchorId="1D5B9D86" wp14:editId="5EB6E084">
            <wp:extent cx="6043150" cy="2802890"/>
            <wp:effectExtent l="0" t="0" r="0" b="0"/>
            <wp:docPr id="293" name="Image 293" descr="C:\Users\BJOLIBOIS\AppData\Local\Microsoft\Windows\INetCache\Content.MSO\EEB185A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JOLIBOIS\AppData\Local\Microsoft\Windows\INetCache\Content.MSO\EEB185AC.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86539" cy="2823014"/>
                    </a:xfrm>
                    <a:prstGeom prst="rect">
                      <a:avLst/>
                    </a:prstGeom>
                    <a:noFill/>
                    <a:ln>
                      <a:noFill/>
                    </a:ln>
                  </pic:spPr>
                </pic:pic>
              </a:graphicData>
            </a:graphic>
          </wp:inline>
        </w:drawing>
      </w:r>
      <w:bookmarkEnd w:id="0"/>
    </w:p>
    <w:p w14:paraId="6EA8A0BA" w14:textId="77777777" w:rsidR="00FF6BED" w:rsidRDefault="00FF6BED" w:rsidP="00FF6BED">
      <w:pPr>
        <w:pStyle w:val="NormalWeb"/>
        <w:spacing w:before="0" w:beforeAutospacing="0" w:after="160" w:afterAutospacing="0"/>
        <w:rPr>
          <w:rFonts w:ascii="Arial" w:hAnsi="Arial" w:cs="Arial"/>
          <w:b/>
          <w:bCs/>
          <w:color w:val="000000"/>
          <w:sz w:val="22"/>
          <w:szCs w:val="22"/>
          <w:u w:val="single"/>
        </w:rPr>
      </w:pPr>
    </w:p>
    <w:p w14:paraId="67EA0F40" w14:textId="77777777" w:rsidR="00FA1B89" w:rsidRPr="00637385" w:rsidRDefault="00FA1B89" w:rsidP="00FA1B89"/>
    <w:p w14:paraId="1957F447" w14:textId="77777777" w:rsidR="00FA1B89" w:rsidRDefault="00FA1B89" w:rsidP="00FA1B89">
      <w:pPr>
        <w:pStyle w:val="Titre1"/>
        <w:widowControl/>
        <w:tabs>
          <w:tab w:val="left" w:pos="1134"/>
        </w:tabs>
        <w:adjustRightInd w:val="0"/>
        <w:spacing w:before="240" w:after="240"/>
        <w:ind w:left="0" w:firstLine="0"/>
        <w:jc w:val="both"/>
      </w:pPr>
      <w:bookmarkStart w:id="1" w:name="_Toc148690779"/>
      <w:bookmarkStart w:id="2" w:name="_Toc223619170"/>
      <w:r>
        <w:t>IDENTIFICATION DES PARTIES CONTRACTANTES</w:t>
      </w:r>
      <w:bookmarkEnd w:id="1"/>
      <w:bookmarkEnd w:id="2"/>
    </w:p>
    <w:p w14:paraId="5E42FC17" w14:textId="77777777" w:rsidR="00FA1B89" w:rsidRPr="002D7B1F" w:rsidRDefault="00FA1B89" w:rsidP="00FA1B89">
      <w:pPr>
        <w:rPr>
          <w:rFonts w:ascii="Arial" w:hAnsi="Arial"/>
        </w:rPr>
      </w:pPr>
      <w:r w:rsidRPr="002D7B1F">
        <w:rPr>
          <w:rFonts w:ascii="Arial" w:hAnsi="Arial"/>
        </w:rPr>
        <w:t>Le présent marché (le « Contrat ») est conclu entre :</w:t>
      </w:r>
    </w:p>
    <w:p w14:paraId="4ACDF651" w14:textId="77777777" w:rsidR="00FA1B89" w:rsidRPr="00873F5E" w:rsidRDefault="00FA1B89" w:rsidP="00FA1B89"/>
    <w:p w14:paraId="5A6F53D8" w14:textId="77777777" w:rsidR="00FA1B89" w:rsidRPr="00587612" w:rsidRDefault="00FA1B89" w:rsidP="00FA1B89">
      <w:pPr>
        <w:widowControl/>
        <w:numPr>
          <w:ilvl w:val="0"/>
          <w:numId w:val="27"/>
        </w:numPr>
        <w:tabs>
          <w:tab w:val="clear" w:pos="720"/>
          <w:tab w:val="num" w:pos="0"/>
          <w:tab w:val="left" w:pos="284"/>
        </w:tabs>
        <w:autoSpaceDE/>
        <w:autoSpaceDN/>
        <w:spacing w:after="120"/>
        <w:ind w:left="0" w:firstLine="0"/>
        <w:jc w:val="both"/>
        <w:rPr>
          <w:rFonts w:ascii="Arial" w:hAnsi="Arial" w:cs="Arial"/>
        </w:rPr>
      </w:pPr>
      <w:r>
        <w:rPr>
          <w:rFonts w:ascii="Arial" w:hAnsi="Arial" w:cs="Arial"/>
          <w:b/>
        </w:rPr>
        <w:t>ACHETEUR</w:t>
      </w:r>
      <w:r w:rsidRPr="00587612">
        <w:rPr>
          <w:rFonts w:ascii="Arial" w:hAnsi="Arial" w:cs="Arial"/>
          <w:b/>
        </w:rPr>
        <w:t> :</w:t>
      </w:r>
      <w:r w:rsidRPr="00587612">
        <w:rPr>
          <w:rFonts w:ascii="Arial" w:hAnsi="Arial" w:cs="Arial"/>
        </w:rPr>
        <w:t xml:space="preserve"> </w:t>
      </w:r>
    </w:p>
    <w:p w14:paraId="7BF07E2D" w14:textId="77777777" w:rsidR="00FA1B89" w:rsidRDefault="00FA1B89" w:rsidP="00FA1B89">
      <w:pPr>
        <w:tabs>
          <w:tab w:val="num" w:pos="0"/>
        </w:tabs>
        <w:jc w:val="both"/>
        <w:rPr>
          <w:rFonts w:ascii="Arial" w:hAnsi="Arial" w:cs="Arial"/>
        </w:rPr>
      </w:pPr>
      <w:r>
        <w:rPr>
          <w:rFonts w:ascii="Arial" w:hAnsi="Arial" w:cs="Arial"/>
        </w:rPr>
        <w:t xml:space="preserve">Le </w:t>
      </w:r>
      <w:r w:rsidRPr="00587612">
        <w:rPr>
          <w:rFonts w:ascii="Arial" w:hAnsi="Arial" w:cs="Arial"/>
        </w:rPr>
        <w:t>Centre Hospitalier Universi</w:t>
      </w:r>
      <w:r>
        <w:rPr>
          <w:rFonts w:ascii="Arial" w:hAnsi="Arial" w:cs="Arial"/>
        </w:rPr>
        <w:t xml:space="preserve">taire de Nantes, ci-après nommé </w:t>
      </w:r>
      <w:r w:rsidRPr="00587612">
        <w:rPr>
          <w:rFonts w:ascii="Arial" w:hAnsi="Arial" w:cs="Arial"/>
        </w:rPr>
        <w:t>« CHU de Nantes »</w:t>
      </w:r>
      <w:r>
        <w:rPr>
          <w:rFonts w:ascii="Arial" w:hAnsi="Arial" w:cs="Arial"/>
        </w:rPr>
        <w:t xml:space="preserve"> </w:t>
      </w:r>
    </w:p>
    <w:p w14:paraId="54257617" w14:textId="072E222E" w:rsidR="00FA1B89" w:rsidRPr="00587612" w:rsidRDefault="00FA1B89" w:rsidP="00FA1B89">
      <w:pPr>
        <w:tabs>
          <w:tab w:val="num" w:pos="0"/>
        </w:tabs>
        <w:jc w:val="both"/>
        <w:rPr>
          <w:rFonts w:ascii="Arial" w:hAnsi="Arial" w:cs="Arial"/>
        </w:rPr>
      </w:pPr>
      <w:r>
        <w:rPr>
          <w:rFonts w:ascii="Arial" w:hAnsi="Arial" w:cs="Arial"/>
        </w:rPr>
        <w:t xml:space="preserve">(Établissement support du GHT44) </w:t>
      </w:r>
    </w:p>
    <w:p w14:paraId="3C302001" w14:textId="77777777" w:rsidR="00FA1B89" w:rsidRPr="00587612" w:rsidRDefault="00FA1B89" w:rsidP="00FA1B89">
      <w:pPr>
        <w:tabs>
          <w:tab w:val="num" w:pos="0"/>
        </w:tabs>
        <w:jc w:val="both"/>
        <w:rPr>
          <w:rFonts w:ascii="Arial" w:hAnsi="Arial" w:cs="Arial"/>
        </w:rPr>
      </w:pPr>
      <w:r w:rsidRPr="00587612">
        <w:rPr>
          <w:rFonts w:ascii="Arial" w:hAnsi="Arial" w:cs="Arial"/>
        </w:rPr>
        <w:t xml:space="preserve">Immeuble Deurbroucq - 5, allée </w:t>
      </w:r>
      <w:r>
        <w:rPr>
          <w:rFonts w:ascii="Arial" w:hAnsi="Arial" w:cs="Arial"/>
        </w:rPr>
        <w:t xml:space="preserve">de l’île </w:t>
      </w:r>
      <w:r w:rsidRPr="00587612">
        <w:rPr>
          <w:rFonts w:ascii="Arial" w:hAnsi="Arial" w:cs="Arial"/>
        </w:rPr>
        <w:t>Gloriette</w:t>
      </w:r>
    </w:p>
    <w:p w14:paraId="1D48A36D" w14:textId="77777777" w:rsidR="00FA1B89" w:rsidRDefault="00FA1B89" w:rsidP="00FA1B89">
      <w:pPr>
        <w:tabs>
          <w:tab w:val="num" w:pos="0"/>
        </w:tabs>
        <w:jc w:val="both"/>
        <w:rPr>
          <w:rFonts w:ascii="Arial" w:hAnsi="Arial" w:cs="Arial"/>
        </w:rPr>
      </w:pPr>
      <w:r w:rsidRPr="00587612">
        <w:rPr>
          <w:rFonts w:ascii="Arial" w:hAnsi="Arial" w:cs="Arial"/>
        </w:rPr>
        <w:t>44093 – NANTES CEDEX</w:t>
      </w:r>
    </w:p>
    <w:p w14:paraId="06B25701" w14:textId="77777777" w:rsidR="00FA1B89" w:rsidRDefault="00FA1B89" w:rsidP="00FA1B89">
      <w:pPr>
        <w:tabs>
          <w:tab w:val="num" w:pos="0"/>
        </w:tabs>
        <w:jc w:val="both"/>
        <w:rPr>
          <w:rFonts w:ascii="Arial" w:hAnsi="Arial" w:cs="Arial"/>
        </w:rPr>
      </w:pPr>
      <w:r>
        <w:rPr>
          <w:rFonts w:ascii="Arial" w:hAnsi="Arial" w:cs="Arial"/>
        </w:rPr>
        <w:t xml:space="preserve">SIRET : </w:t>
      </w:r>
      <w:r w:rsidRPr="008D0BB3">
        <w:rPr>
          <w:rFonts w:ascii="Arial" w:hAnsi="Arial" w:cs="Arial"/>
        </w:rPr>
        <w:t>26440013600471</w:t>
      </w:r>
    </w:p>
    <w:p w14:paraId="02C08301" w14:textId="589E10F7" w:rsidR="00FA1B89" w:rsidRPr="00AE34AA" w:rsidRDefault="00FA1B89" w:rsidP="00FA1B89">
      <w:pPr>
        <w:tabs>
          <w:tab w:val="num" w:pos="0"/>
        </w:tabs>
        <w:jc w:val="both"/>
        <w:rPr>
          <w:rFonts w:ascii="Arial" w:hAnsi="Arial" w:cs="Arial"/>
          <w:b/>
        </w:rPr>
      </w:pPr>
      <w:r w:rsidRPr="002E04F3">
        <w:rPr>
          <w:rFonts w:ascii="Arial" w:hAnsi="Arial" w:cs="Arial"/>
          <w:b/>
        </w:rPr>
        <w:t>Agissant pour le compte du CH de Châteaubriant</w:t>
      </w:r>
    </w:p>
    <w:p w14:paraId="637FED4C" w14:textId="77777777" w:rsidR="00FA1B89" w:rsidRDefault="00FA1B89" w:rsidP="00FA1B89">
      <w:pPr>
        <w:tabs>
          <w:tab w:val="num" w:pos="0"/>
        </w:tabs>
        <w:jc w:val="both"/>
        <w:rPr>
          <w:rFonts w:ascii="Arial" w:hAnsi="Arial" w:cs="Arial"/>
        </w:rPr>
      </w:pPr>
    </w:p>
    <w:p w14:paraId="2E6E7556" w14:textId="77777777" w:rsidR="00FA1B89" w:rsidRPr="00587612" w:rsidRDefault="00FA1B89" w:rsidP="00FA1B89">
      <w:pPr>
        <w:tabs>
          <w:tab w:val="num" w:pos="0"/>
        </w:tabs>
        <w:jc w:val="both"/>
        <w:rPr>
          <w:rFonts w:ascii="Arial" w:hAnsi="Arial" w:cs="Arial"/>
        </w:rPr>
      </w:pPr>
    </w:p>
    <w:p w14:paraId="5E983205" w14:textId="77777777" w:rsidR="00FA1B89" w:rsidRPr="00587612" w:rsidRDefault="00FA1B89" w:rsidP="00FA1B89">
      <w:pPr>
        <w:widowControl/>
        <w:numPr>
          <w:ilvl w:val="0"/>
          <w:numId w:val="27"/>
        </w:numPr>
        <w:tabs>
          <w:tab w:val="clear" w:pos="720"/>
          <w:tab w:val="num" w:pos="0"/>
          <w:tab w:val="left" w:pos="284"/>
        </w:tabs>
        <w:autoSpaceDE/>
        <w:autoSpaceDN/>
        <w:spacing w:after="120"/>
        <w:ind w:left="0" w:firstLine="0"/>
        <w:jc w:val="both"/>
        <w:rPr>
          <w:rFonts w:ascii="Arial" w:hAnsi="Arial" w:cs="Arial"/>
          <w:b/>
        </w:rPr>
      </w:pPr>
      <w:r>
        <w:rPr>
          <w:rFonts w:ascii="Arial" w:hAnsi="Arial" w:cs="Arial"/>
          <w:b/>
        </w:rPr>
        <w:t>TITULAIRE DU CONTRAT</w:t>
      </w:r>
      <w:r w:rsidRPr="00587612">
        <w:rPr>
          <w:rFonts w:ascii="Arial" w:hAnsi="Arial" w:cs="Arial"/>
          <w:b/>
        </w:rPr>
        <w:t> :</w:t>
      </w:r>
    </w:p>
    <w:p w14:paraId="0FC3C921" w14:textId="760D4CAE" w:rsidR="00FA1B89" w:rsidRPr="00587612" w:rsidRDefault="00FA1B89" w:rsidP="00FA1B89">
      <w:pPr>
        <w:tabs>
          <w:tab w:val="num" w:pos="0"/>
        </w:tabs>
        <w:jc w:val="both"/>
        <w:rPr>
          <w:rFonts w:ascii="Arial" w:hAnsi="Arial" w:cs="Arial"/>
        </w:rPr>
      </w:pPr>
      <w:r w:rsidRPr="00587612">
        <w:rPr>
          <w:rFonts w:ascii="Arial" w:hAnsi="Arial" w:cs="Arial"/>
        </w:rPr>
        <w:t>La société</w:t>
      </w:r>
      <w:r w:rsidR="004E3A13">
        <w:rPr>
          <w:rFonts w:ascii="Arial" w:hAnsi="Arial" w:cs="Arial"/>
        </w:rPr>
        <w:t>…................</w:t>
      </w:r>
      <w:r w:rsidRPr="00587612">
        <w:rPr>
          <w:rFonts w:ascii="Arial" w:hAnsi="Arial" w:cs="Arial"/>
        </w:rPr>
        <w:t>,ci-après nommée « le Titulaire »</w:t>
      </w:r>
    </w:p>
    <w:p w14:paraId="6507AC43" w14:textId="39B1E84C" w:rsidR="00FA1B89" w:rsidRDefault="004E3A13" w:rsidP="00FA1B89">
      <w:pPr>
        <w:tabs>
          <w:tab w:val="num" w:pos="0"/>
        </w:tabs>
        <w:jc w:val="both"/>
        <w:rPr>
          <w:rFonts w:ascii="Arial" w:hAnsi="Arial" w:cs="Arial"/>
        </w:rPr>
      </w:pPr>
      <w:r>
        <w:rPr>
          <w:rFonts w:ascii="Arial" w:hAnsi="Arial" w:cs="Arial"/>
        </w:rPr>
        <w:t>Adresse siège social :  : ………………</w:t>
      </w:r>
    </w:p>
    <w:p w14:paraId="2A162CAF" w14:textId="792984FF" w:rsidR="00FA1B89" w:rsidRPr="00587612" w:rsidRDefault="00FA1B89" w:rsidP="00FA1B89">
      <w:pPr>
        <w:tabs>
          <w:tab w:val="num" w:pos="0"/>
        </w:tabs>
        <w:jc w:val="both"/>
        <w:rPr>
          <w:rFonts w:ascii="Arial" w:hAnsi="Arial" w:cs="Arial"/>
        </w:rPr>
      </w:pPr>
      <w:r>
        <w:rPr>
          <w:rFonts w:ascii="Arial" w:hAnsi="Arial" w:cs="Arial"/>
        </w:rPr>
        <w:t xml:space="preserve">SIRET : </w:t>
      </w:r>
      <w:r w:rsidR="004E3A13">
        <w:rPr>
          <w:rFonts w:ascii="Arial" w:hAnsi="Arial" w:cs="Arial"/>
        </w:rPr>
        <w:t>……………………………….</w:t>
      </w:r>
      <w:bookmarkStart w:id="3" w:name="_GoBack"/>
      <w:bookmarkEnd w:id="3"/>
    </w:p>
    <w:p w14:paraId="2FBD0CDE" w14:textId="48E01F3A" w:rsidR="00FA1B89" w:rsidRPr="00B14692" w:rsidRDefault="00FA1B89" w:rsidP="00FA1B89">
      <w:pPr>
        <w:tabs>
          <w:tab w:val="num" w:pos="0"/>
        </w:tabs>
        <w:jc w:val="both"/>
        <w:rPr>
          <w:rFonts w:ascii="Arial" w:hAnsi="Arial" w:cs="Arial"/>
        </w:rPr>
      </w:pPr>
      <w:r w:rsidRPr="00B14692">
        <w:rPr>
          <w:rFonts w:ascii="Arial" w:hAnsi="Arial" w:cs="Arial"/>
        </w:rPr>
        <w:t>RIB</w:t>
      </w:r>
      <w:r>
        <w:rPr>
          <w:rFonts w:ascii="Arial" w:hAnsi="Arial" w:cs="Arial"/>
        </w:rPr>
        <w:t xml:space="preserve"> : </w:t>
      </w:r>
      <w:r w:rsidR="004E3A13">
        <w:rPr>
          <w:rFonts w:ascii="Arial" w:hAnsi="Arial" w:cs="Arial"/>
        </w:rPr>
        <w:t>……………………………..</w:t>
      </w:r>
    </w:p>
    <w:p w14:paraId="02A36B95" w14:textId="77777777" w:rsidR="00FA1B89" w:rsidRPr="00587612" w:rsidRDefault="00FA1B89" w:rsidP="00FA1B89"/>
    <w:p w14:paraId="562AFF3F" w14:textId="77777777" w:rsidR="00FF6BED" w:rsidRPr="001976E6" w:rsidRDefault="00FF6BED" w:rsidP="00FF6BED">
      <w:pPr>
        <w:rPr>
          <w:rFonts w:asciiTheme="minorHAnsi" w:hAnsiTheme="minorHAnsi" w:cstheme="minorHAnsi"/>
          <w:sz w:val="24"/>
          <w:szCs w:val="24"/>
          <w:lang w:eastAsia="fr-FR"/>
        </w:rPr>
      </w:pPr>
    </w:p>
    <w:p w14:paraId="4A8F0182" w14:textId="77777777" w:rsidR="00EC068E" w:rsidRPr="001976E6" w:rsidRDefault="009D097D">
      <w:pPr>
        <w:pStyle w:val="Titre1"/>
        <w:numPr>
          <w:ilvl w:val="0"/>
          <w:numId w:val="5"/>
        </w:numPr>
        <w:tabs>
          <w:tab w:val="left" w:pos="2557"/>
        </w:tabs>
        <w:ind w:left="2557" w:hanging="329"/>
        <w:jc w:val="left"/>
        <w:rPr>
          <w:rFonts w:asciiTheme="minorHAnsi" w:hAnsiTheme="minorHAnsi" w:cstheme="minorHAnsi"/>
          <w:sz w:val="24"/>
          <w:szCs w:val="24"/>
        </w:rPr>
      </w:pPr>
      <w:bookmarkStart w:id="4" w:name="_Toc223619171"/>
      <w:r w:rsidRPr="001976E6">
        <w:rPr>
          <w:rFonts w:asciiTheme="minorHAnsi" w:hAnsiTheme="minorHAnsi" w:cstheme="minorHAnsi"/>
          <w:sz w:val="24"/>
          <w:szCs w:val="24"/>
        </w:rPr>
        <w:t>CLAUSES</w:t>
      </w:r>
      <w:r w:rsidRPr="001976E6">
        <w:rPr>
          <w:rFonts w:asciiTheme="minorHAnsi" w:hAnsiTheme="minorHAnsi" w:cstheme="minorHAnsi"/>
          <w:spacing w:val="-33"/>
          <w:sz w:val="24"/>
          <w:szCs w:val="24"/>
        </w:rPr>
        <w:t xml:space="preserve"> </w:t>
      </w:r>
      <w:r w:rsidRPr="001976E6">
        <w:rPr>
          <w:rFonts w:asciiTheme="minorHAnsi" w:hAnsiTheme="minorHAnsi" w:cstheme="minorHAnsi"/>
          <w:spacing w:val="-2"/>
          <w:sz w:val="24"/>
          <w:szCs w:val="24"/>
        </w:rPr>
        <w:t>ADMINISTRATIVES</w:t>
      </w:r>
      <w:bookmarkEnd w:id="4"/>
    </w:p>
    <w:p w14:paraId="6B39A819" w14:textId="77777777" w:rsidR="00EC068E" w:rsidRPr="001976E6" w:rsidRDefault="00EC068E">
      <w:pPr>
        <w:pStyle w:val="Corpsdetexte"/>
        <w:spacing w:before="147"/>
        <w:rPr>
          <w:rFonts w:asciiTheme="minorHAnsi" w:hAnsiTheme="minorHAnsi" w:cstheme="minorHAnsi"/>
        </w:rPr>
      </w:pPr>
    </w:p>
    <w:p w14:paraId="1DF2B90D" w14:textId="77777777" w:rsidR="00EC068E" w:rsidRPr="001976E6" w:rsidRDefault="009D097D">
      <w:pPr>
        <w:pStyle w:val="Titre2"/>
        <w:numPr>
          <w:ilvl w:val="1"/>
          <w:numId w:val="5"/>
        </w:numPr>
        <w:tabs>
          <w:tab w:val="left" w:pos="851"/>
        </w:tabs>
        <w:ind w:left="851" w:hanging="709"/>
        <w:rPr>
          <w:rFonts w:asciiTheme="minorHAnsi" w:hAnsiTheme="minorHAnsi" w:cstheme="minorHAnsi"/>
          <w:sz w:val="24"/>
          <w:szCs w:val="24"/>
        </w:rPr>
      </w:pPr>
      <w:bookmarkStart w:id="5" w:name="_Toc223619172"/>
      <w:r w:rsidRPr="001976E6">
        <w:rPr>
          <w:rFonts w:asciiTheme="minorHAnsi" w:hAnsiTheme="minorHAnsi" w:cstheme="minorHAnsi"/>
          <w:smallCaps/>
          <w:sz w:val="24"/>
          <w:szCs w:val="24"/>
        </w:rPr>
        <w:t>Objet</w:t>
      </w:r>
      <w:r w:rsidRPr="001976E6">
        <w:rPr>
          <w:rFonts w:asciiTheme="minorHAnsi" w:hAnsiTheme="minorHAnsi" w:cstheme="minorHAnsi"/>
          <w:smallCaps/>
          <w:spacing w:val="-6"/>
          <w:sz w:val="24"/>
          <w:szCs w:val="24"/>
        </w:rPr>
        <w:t xml:space="preserve"> </w:t>
      </w:r>
      <w:r w:rsidRPr="001976E6">
        <w:rPr>
          <w:rFonts w:asciiTheme="minorHAnsi" w:hAnsiTheme="minorHAnsi" w:cstheme="minorHAnsi"/>
          <w:smallCaps/>
          <w:sz w:val="24"/>
          <w:szCs w:val="24"/>
        </w:rPr>
        <w:t>de</w:t>
      </w:r>
      <w:r w:rsidRPr="001976E6">
        <w:rPr>
          <w:rFonts w:asciiTheme="minorHAnsi" w:hAnsiTheme="minorHAnsi" w:cstheme="minorHAnsi"/>
          <w:smallCaps/>
          <w:spacing w:val="-6"/>
          <w:sz w:val="24"/>
          <w:szCs w:val="24"/>
        </w:rPr>
        <w:t xml:space="preserve"> </w:t>
      </w:r>
      <w:r w:rsidRPr="001976E6">
        <w:rPr>
          <w:rFonts w:asciiTheme="minorHAnsi" w:hAnsiTheme="minorHAnsi" w:cstheme="minorHAnsi"/>
          <w:smallCaps/>
          <w:sz w:val="24"/>
          <w:szCs w:val="24"/>
        </w:rPr>
        <w:t>la</w:t>
      </w:r>
      <w:r w:rsidRPr="001976E6">
        <w:rPr>
          <w:rFonts w:asciiTheme="minorHAnsi" w:hAnsiTheme="minorHAnsi" w:cstheme="minorHAnsi"/>
          <w:smallCaps/>
          <w:spacing w:val="-6"/>
          <w:sz w:val="24"/>
          <w:szCs w:val="24"/>
        </w:rPr>
        <w:t xml:space="preserve"> </w:t>
      </w:r>
      <w:r w:rsidRPr="001976E6">
        <w:rPr>
          <w:rFonts w:asciiTheme="minorHAnsi" w:hAnsiTheme="minorHAnsi" w:cstheme="minorHAnsi"/>
          <w:smallCaps/>
          <w:spacing w:val="-2"/>
          <w:sz w:val="24"/>
          <w:szCs w:val="24"/>
        </w:rPr>
        <w:t>consultation</w:t>
      </w:r>
      <w:bookmarkEnd w:id="5"/>
    </w:p>
    <w:p w14:paraId="03B1E5D8" w14:textId="77777777" w:rsidR="00EC068E" w:rsidRPr="001976E6" w:rsidRDefault="00EC068E">
      <w:pPr>
        <w:pStyle w:val="Corpsdetexte"/>
        <w:spacing w:before="3"/>
        <w:rPr>
          <w:rFonts w:asciiTheme="minorHAnsi" w:hAnsiTheme="minorHAnsi" w:cstheme="minorHAnsi"/>
          <w:b/>
        </w:rPr>
      </w:pPr>
    </w:p>
    <w:p w14:paraId="0CA5F08F" w14:textId="4A827DFE" w:rsidR="00BE6276" w:rsidRDefault="009053A9" w:rsidP="00F92DEB">
      <w:pPr>
        <w:widowControl/>
        <w:adjustRightInd w:val="0"/>
        <w:rPr>
          <w:rFonts w:asciiTheme="minorHAnsi" w:hAnsiTheme="minorHAnsi" w:cstheme="minorHAnsi"/>
        </w:rPr>
      </w:pPr>
      <w:r>
        <w:rPr>
          <w:rFonts w:asciiTheme="minorHAnsi" w:hAnsiTheme="minorHAnsi" w:cstheme="minorHAnsi"/>
        </w:rPr>
        <w:t>Le présent contrat</w:t>
      </w:r>
      <w:r w:rsidR="009D097D" w:rsidRPr="001976E6">
        <w:rPr>
          <w:rFonts w:asciiTheme="minorHAnsi" w:hAnsiTheme="minorHAnsi" w:cstheme="minorHAnsi"/>
        </w:rPr>
        <w:t xml:space="preserve"> a pour objet </w:t>
      </w:r>
      <w:r w:rsidR="00BE6276">
        <w:rPr>
          <w:rFonts w:asciiTheme="minorHAnsi" w:hAnsiTheme="minorHAnsi" w:cstheme="minorHAnsi"/>
        </w:rPr>
        <w:t>la visite décennale d’une chaudière à vapeur « BABCOCK 12254 » de 1996 sur le site de POUANCE. </w:t>
      </w:r>
      <w:r w:rsidR="00F92DEB" w:rsidRPr="00F92DEB">
        <w:rPr>
          <w:rFonts w:asciiTheme="minorHAnsi" w:hAnsiTheme="minorHAnsi" w:cstheme="minorHAnsi"/>
        </w:rPr>
        <w:t>(</w:t>
      </w:r>
      <w:r w:rsidR="00F92DEB" w:rsidRPr="00F92DEB">
        <w:rPr>
          <w:rFonts w:ascii="Lato-Medium" w:eastAsiaTheme="minorHAnsi" w:hAnsi="Lato-Medium" w:cs="Lato-Medium"/>
          <w:sz w:val="19"/>
          <w:szCs w:val="19"/>
        </w:rPr>
        <w:t>1 boulevard de la Prévalaye 49420 POUANCÉ)</w:t>
      </w:r>
    </w:p>
    <w:p w14:paraId="2FE64984" w14:textId="77777777" w:rsidR="00BE6276" w:rsidRDefault="00BE6276" w:rsidP="001976E6">
      <w:pPr>
        <w:pStyle w:val="Corpsdetexte"/>
        <w:spacing w:line="242" w:lineRule="auto"/>
        <w:ind w:right="137"/>
        <w:jc w:val="both"/>
        <w:rPr>
          <w:rFonts w:asciiTheme="minorHAnsi" w:hAnsiTheme="minorHAnsi" w:cstheme="minorHAnsi"/>
        </w:rPr>
      </w:pPr>
    </w:p>
    <w:p w14:paraId="715DD0BE" w14:textId="58F4051A" w:rsidR="00EC068E" w:rsidRPr="001976E6" w:rsidRDefault="009D097D">
      <w:pPr>
        <w:pStyle w:val="Titre2"/>
        <w:numPr>
          <w:ilvl w:val="1"/>
          <w:numId w:val="5"/>
        </w:numPr>
        <w:tabs>
          <w:tab w:val="left" w:pos="851"/>
        </w:tabs>
        <w:ind w:left="851" w:hanging="709"/>
        <w:rPr>
          <w:rFonts w:asciiTheme="minorHAnsi" w:hAnsiTheme="minorHAnsi" w:cstheme="minorHAnsi"/>
          <w:sz w:val="24"/>
          <w:szCs w:val="24"/>
        </w:rPr>
      </w:pPr>
      <w:bookmarkStart w:id="6" w:name="_Toc223619173"/>
      <w:r w:rsidRPr="001976E6">
        <w:rPr>
          <w:rFonts w:asciiTheme="minorHAnsi" w:hAnsiTheme="minorHAnsi" w:cstheme="minorHAnsi"/>
          <w:smallCaps/>
          <w:sz w:val="24"/>
          <w:szCs w:val="24"/>
        </w:rPr>
        <w:t>allotissement</w:t>
      </w:r>
      <w:r w:rsidRPr="001976E6">
        <w:rPr>
          <w:rFonts w:asciiTheme="minorHAnsi" w:hAnsiTheme="minorHAnsi" w:cstheme="minorHAnsi"/>
          <w:smallCaps/>
          <w:spacing w:val="-14"/>
          <w:sz w:val="24"/>
          <w:szCs w:val="24"/>
        </w:rPr>
        <w:t xml:space="preserve"> </w:t>
      </w:r>
      <w:r w:rsidRPr="001976E6">
        <w:rPr>
          <w:rFonts w:asciiTheme="minorHAnsi" w:hAnsiTheme="minorHAnsi" w:cstheme="minorHAnsi"/>
          <w:smallCaps/>
          <w:sz w:val="24"/>
          <w:szCs w:val="24"/>
        </w:rPr>
        <w:t>-</w:t>
      </w:r>
      <w:r w:rsidRPr="001976E6">
        <w:rPr>
          <w:rFonts w:asciiTheme="minorHAnsi" w:hAnsiTheme="minorHAnsi" w:cstheme="minorHAnsi"/>
          <w:smallCaps/>
          <w:spacing w:val="-15"/>
          <w:sz w:val="24"/>
          <w:szCs w:val="24"/>
        </w:rPr>
        <w:t xml:space="preserve"> </w:t>
      </w:r>
      <w:r w:rsidRPr="001976E6">
        <w:rPr>
          <w:rFonts w:asciiTheme="minorHAnsi" w:hAnsiTheme="minorHAnsi" w:cstheme="minorHAnsi"/>
          <w:smallCaps/>
          <w:sz w:val="24"/>
          <w:szCs w:val="24"/>
        </w:rPr>
        <w:t>Forme</w:t>
      </w:r>
      <w:r w:rsidRPr="001976E6">
        <w:rPr>
          <w:rFonts w:asciiTheme="minorHAnsi" w:hAnsiTheme="minorHAnsi" w:cstheme="minorHAnsi"/>
          <w:smallCaps/>
          <w:spacing w:val="-13"/>
          <w:sz w:val="24"/>
          <w:szCs w:val="24"/>
        </w:rPr>
        <w:t xml:space="preserve"> </w:t>
      </w:r>
      <w:r w:rsidRPr="001976E6">
        <w:rPr>
          <w:rFonts w:asciiTheme="minorHAnsi" w:hAnsiTheme="minorHAnsi" w:cstheme="minorHAnsi"/>
          <w:smallCaps/>
          <w:sz w:val="24"/>
          <w:szCs w:val="24"/>
        </w:rPr>
        <w:t>-</w:t>
      </w:r>
      <w:r w:rsidRPr="001976E6">
        <w:rPr>
          <w:rFonts w:asciiTheme="minorHAnsi" w:hAnsiTheme="minorHAnsi" w:cstheme="minorHAnsi"/>
          <w:smallCaps/>
          <w:spacing w:val="-15"/>
          <w:sz w:val="24"/>
          <w:szCs w:val="24"/>
        </w:rPr>
        <w:t xml:space="preserve"> </w:t>
      </w:r>
      <w:r w:rsidRPr="001976E6">
        <w:rPr>
          <w:rFonts w:asciiTheme="minorHAnsi" w:hAnsiTheme="minorHAnsi" w:cstheme="minorHAnsi"/>
          <w:smallCaps/>
          <w:sz w:val="24"/>
          <w:szCs w:val="24"/>
        </w:rPr>
        <w:t>duree</w:t>
      </w:r>
      <w:r w:rsidRPr="001976E6">
        <w:rPr>
          <w:rFonts w:asciiTheme="minorHAnsi" w:hAnsiTheme="minorHAnsi" w:cstheme="minorHAnsi"/>
          <w:smallCaps/>
          <w:spacing w:val="-8"/>
          <w:sz w:val="24"/>
          <w:szCs w:val="24"/>
        </w:rPr>
        <w:t xml:space="preserve"> </w:t>
      </w:r>
      <w:r w:rsidRPr="001976E6">
        <w:rPr>
          <w:rFonts w:asciiTheme="minorHAnsi" w:hAnsiTheme="minorHAnsi" w:cstheme="minorHAnsi"/>
          <w:smallCaps/>
          <w:sz w:val="24"/>
          <w:szCs w:val="24"/>
        </w:rPr>
        <w:t>du</w:t>
      </w:r>
      <w:r w:rsidRPr="001976E6">
        <w:rPr>
          <w:rFonts w:asciiTheme="minorHAnsi" w:hAnsiTheme="minorHAnsi" w:cstheme="minorHAnsi"/>
          <w:smallCaps/>
          <w:spacing w:val="-7"/>
          <w:sz w:val="24"/>
          <w:szCs w:val="24"/>
        </w:rPr>
        <w:t xml:space="preserve"> </w:t>
      </w:r>
      <w:r w:rsidRPr="001976E6">
        <w:rPr>
          <w:rFonts w:asciiTheme="minorHAnsi" w:hAnsiTheme="minorHAnsi" w:cstheme="minorHAnsi"/>
          <w:smallCaps/>
          <w:sz w:val="24"/>
          <w:szCs w:val="24"/>
        </w:rPr>
        <w:t>marche</w:t>
      </w:r>
      <w:bookmarkEnd w:id="6"/>
      <w:r w:rsidRPr="001976E6">
        <w:rPr>
          <w:rFonts w:asciiTheme="minorHAnsi" w:hAnsiTheme="minorHAnsi" w:cstheme="minorHAnsi"/>
          <w:smallCaps/>
          <w:spacing w:val="41"/>
          <w:sz w:val="24"/>
          <w:szCs w:val="24"/>
        </w:rPr>
        <w:t xml:space="preserve"> </w:t>
      </w:r>
    </w:p>
    <w:p w14:paraId="371DFEA9" w14:textId="77777777" w:rsidR="00EC068E" w:rsidRPr="001976E6" w:rsidRDefault="00EC068E">
      <w:pPr>
        <w:pStyle w:val="Corpsdetexte"/>
        <w:spacing w:before="2"/>
        <w:rPr>
          <w:rFonts w:asciiTheme="minorHAnsi" w:hAnsiTheme="minorHAnsi" w:cstheme="minorHAnsi"/>
          <w:b/>
        </w:rPr>
      </w:pPr>
    </w:p>
    <w:p w14:paraId="10BD0A93" w14:textId="6D820C5D" w:rsidR="00902F9A" w:rsidRDefault="009D097D" w:rsidP="00A80913">
      <w:pPr>
        <w:pStyle w:val="Corpsdetexte"/>
        <w:spacing w:line="242" w:lineRule="auto"/>
        <w:ind w:right="137"/>
        <w:jc w:val="both"/>
        <w:rPr>
          <w:rFonts w:asciiTheme="minorHAnsi" w:hAnsiTheme="minorHAnsi" w:cstheme="minorHAnsi"/>
        </w:rPr>
      </w:pPr>
      <w:r w:rsidRPr="001976E6">
        <w:rPr>
          <w:rFonts w:asciiTheme="minorHAnsi" w:hAnsiTheme="minorHAnsi" w:cstheme="minorHAnsi"/>
        </w:rPr>
        <w:t xml:space="preserve">Le </w:t>
      </w:r>
      <w:r w:rsidR="009053A9">
        <w:rPr>
          <w:rFonts w:asciiTheme="minorHAnsi" w:hAnsiTheme="minorHAnsi" w:cstheme="minorHAnsi"/>
        </w:rPr>
        <w:t xml:space="preserve">contrat </w:t>
      </w:r>
      <w:r w:rsidR="003A4410" w:rsidRPr="001976E6">
        <w:rPr>
          <w:rFonts w:asciiTheme="minorHAnsi" w:hAnsiTheme="minorHAnsi" w:cstheme="minorHAnsi"/>
        </w:rPr>
        <w:t>n’est pas</w:t>
      </w:r>
      <w:r w:rsidRPr="001976E6">
        <w:rPr>
          <w:rFonts w:asciiTheme="minorHAnsi" w:hAnsiTheme="minorHAnsi" w:cstheme="minorHAnsi"/>
          <w:spacing w:val="-1"/>
        </w:rPr>
        <w:t xml:space="preserve"> </w:t>
      </w:r>
      <w:r w:rsidRPr="001976E6">
        <w:rPr>
          <w:rFonts w:asciiTheme="minorHAnsi" w:hAnsiTheme="minorHAnsi" w:cstheme="minorHAnsi"/>
        </w:rPr>
        <w:t>alloti.</w:t>
      </w:r>
      <w:r w:rsidRPr="001976E6">
        <w:rPr>
          <w:rFonts w:asciiTheme="minorHAnsi" w:hAnsiTheme="minorHAnsi" w:cstheme="minorHAnsi"/>
          <w:spacing w:val="-1"/>
        </w:rPr>
        <w:t xml:space="preserve"> </w:t>
      </w:r>
      <w:r w:rsidRPr="001976E6">
        <w:rPr>
          <w:rFonts w:asciiTheme="minorHAnsi" w:hAnsiTheme="minorHAnsi" w:cstheme="minorHAnsi"/>
        </w:rPr>
        <w:t>Il</w:t>
      </w:r>
      <w:r w:rsidRPr="001976E6">
        <w:rPr>
          <w:rFonts w:asciiTheme="minorHAnsi" w:hAnsiTheme="minorHAnsi" w:cstheme="minorHAnsi"/>
          <w:spacing w:val="-1"/>
        </w:rPr>
        <w:t xml:space="preserve"> </w:t>
      </w:r>
      <w:r w:rsidRPr="001976E6">
        <w:rPr>
          <w:rFonts w:asciiTheme="minorHAnsi" w:hAnsiTheme="minorHAnsi" w:cstheme="minorHAnsi"/>
        </w:rPr>
        <w:t>est</w:t>
      </w:r>
      <w:r w:rsidRPr="001976E6">
        <w:rPr>
          <w:rFonts w:asciiTheme="minorHAnsi" w:hAnsiTheme="minorHAnsi" w:cstheme="minorHAnsi"/>
          <w:spacing w:val="-1"/>
        </w:rPr>
        <w:t xml:space="preserve"> </w:t>
      </w:r>
      <w:r w:rsidRPr="001976E6">
        <w:rPr>
          <w:rFonts w:asciiTheme="minorHAnsi" w:hAnsiTheme="minorHAnsi" w:cstheme="minorHAnsi"/>
        </w:rPr>
        <w:t>ordinaire</w:t>
      </w:r>
      <w:r w:rsidRPr="001976E6">
        <w:rPr>
          <w:rFonts w:asciiTheme="minorHAnsi" w:hAnsiTheme="minorHAnsi" w:cstheme="minorHAnsi"/>
          <w:spacing w:val="-1"/>
        </w:rPr>
        <w:t xml:space="preserve"> </w:t>
      </w:r>
      <w:r w:rsidRPr="001976E6">
        <w:rPr>
          <w:rFonts w:asciiTheme="minorHAnsi" w:hAnsiTheme="minorHAnsi" w:cstheme="minorHAnsi"/>
        </w:rPr>
        <w:t>et</w:t>
      </w:r>
      <w:r w:rsidRPr="001976E6">
        <w:rPr>
          <w:rFonts w:asciiTheme="minorHAnsi" w:hAnsiTheme="minorHAnsi" w:cstheme="minorHAnsi"/>
          <w:spacing w:val="40"/>
        </w:rPr>
        <w:t xml:space="preserve"> </w:t>
      </w:r>
      <w:r w:rsidRPr="001976E6">
        <w:rPr>
          <w:rFonts w:asciiTheme="minorHAnsi" w:hAnsiTheme="minorHAnsi" w:cstheme="minorHAnsi"/>
        </w:rPr>
        <w:t>est</w:t>
      </w:r>
      <w:r w:rsidRPr="001976E6">
        <w:rPr>
          <w:rFonts w:asciiTheme="minorHAnsi" w:hAnsiTheme="minorHAnsi" w:cstheme="minorHAnsi"/>
          <w:spacing w:val="-1"/>
        </w:rPr>
        <w:t xml:space="preserve"> </w:t>
      </w:r>
      <w:r w:rsidRPr="001976E6">
        <w:rPr>
          <w:rFonts w:asciiTheme="minorHAnsi" w:hAnsiTheme="minorHAnsi" w:cstheme="minorHAnsi"/>
        </w:rPr>
        <w:t>conc</w:t>
      </w:r>
      <w:r w:rsidRPr="0027734D">
        <w:rPr>
          <w:rFonts w:asciiTheme="minorHAnsi" w:hAnsiTheme="minorHAnsi" w:cstheme="minorHAnsi"/>
        </w:rPr>
        <w:t>lu</w:t>
      </w:r>
      <w:r w:rsidRPr="0027734D">
        <w:rPr>
          <w:rFonts w:asciiTheme="minorHAnsi" w:hAnsiTheme="minorHAnsi" w:cstheme="minorHAnsi"/>
          <w:spacing w:val="-1"/>
        </w:rPr>
        <w:t xml:space="preserve"> </w:t>
      </w:r>
      <w:r w:rsidRPr="0027734D">
        <w:rPr>
          <w:rFonts w:asciiTheme="minorHAnsi" w:hAnsiTheme="minorHAnsi" w:cstheme="minorHAnsi"/>
        </w:rPr>
        <w:t>pour</w:t>
      </w:r>
      <w:r w:rsidRPr="0027734D">
        <w:rPr>
          <w:rFonts w:asciiTheme="minorHAnsi" w:hAnsiTheme="minorHAnsi" w:cstheme="minorHAnsi"/>
          <w:spacing w:val="-1"/>
        </w:rPr>
        <w:t xml:space="preserve"> </w:t>
      </w:r>
      <w:r w:rsidRPr="0027734D">
        <w:rPr>
          <w:rFonts w:asciiTheme="minorHAnsi" w:hAnsiTheme="minorHAnsi" w:cstheme="minorHAnsi"/>
        </w:rPr>
        <w:t>une</w:t>
      </w:r>
      <w:r w:rsidRPr="0027734D">
        <w:rPr>
          <w:rFonts w:asciiTheme="minorHAnsi" w:hAnsiTheme="minorHAnsi" w:cstheme="minorHAnsi"/>
          <w:spacing w:val="-1"/>
        </w:rPr>
        <w:t xml:space="preserve"> </w:t>
      </w:r>
      <w:r w:rsidRPr="0027734D">
        <w:rPr>
          <w:rFonts w:asciiTheme="minorHAnsi" w:hAnsiTheme="minorHAnsi" w:cstheme="minorHAnsi"/>
        </w:rPr>
        <w:t>durée</w:t>
      </w:r>
      <w:r w:rsidRPr="0027734D">
        <w:rPr>
          <w:rFonts w:asciiTheme="minorHAnsi" w:hAnsiTheme="minorHAnsi" w:cstheme="minorHAnsi"/>
          <w:spacing w:val="-1"/>
        </w:rPr>
        <w:t xml:space="preserve"> </w:t>
      </w:r>
      <w:r w:rsidR="00BC3F0A" w:rsidRPr="0027734D">
        <w:rPr>
          <w:rFonts w:asciiTheme="minorHAnsi" w:hAnsiTheme="minorHAnsi" w:cstheme="minorHAnsi"/>
        </w:rPr>
        <w:t>d’un</w:t>
      </w:r>
      <w:r w:rsidRPr="0027734D">
        <w:rPr>
          <w:rFonts w:asciiTheme="minorHAnsi" w:hAnsiTheme="minorHAnsi" w:cstheme="minorHAnsi"/>
          <w:spacing w:val="-1"/>
        </w:rPr>
        <w:t xml:space="preserve"> </w:t>
      </w:r>
      <w:r w:rsidRPr="0027734D">
        <w:rPr>
          <w:rFonts w:asciiTheme="minorHAnsi" w:hAnsiTheme="minorHAnsi" w:cstheme="minorHAnsi"/>
        </w:rPr>
        <w:t>an</w:t>
      </w:r>
      <w:r w:rsidRPr="0027734D">
        <w:rPr>
          <w:rFonts w:asciiTheme="minorHAnsi" w:hAnsiTheme="minorHAnsi" w:cstheme="minorHAnsi"/>
          <w:spacing w:val="-1"/>
        </w:rPr>
        <w:t xml:space="preserve"> </w:t>
      </w:r>
      <w:r w:rsidRPr="0027734D">
        <w:rPr>
          <w:rFonts w:asciiTheme="minorHAnsi" w:hAnsiTheme="minorHAnsi" w:cstheme="minorHAnsi"/>
        </w:rPr>
        <w:t>à</w:t>
      </w:r>
      <w:r w:rsidRPr="0027734D">
        <w:rPr>
          <w:rFonts w:asciiTheme="minorHAnsi" w:hAnsiTheme="minorHAnsi" w:cstheme="minorHAnsi"/>
          <w:spacing w:val="-1"/>
        </w:rPr>
        <w:t xml:space="preserve"> </w:t>
      </w:r>
      <w:r w:rsidRPr="0027734D">
        <w:rPr>
          <w:rFonts w:asciiTheme="minorHAnsi" w:hAnsiTheme="minorHAnsi" w:cstheme="minorHAnsi"/>
        </w:rPr>
        <w:t>compter</w:t>
      </w:r>
      <w:r w:rsidRPr="0027734D">
        <w:rPr>
          <w:rFonts w:asciiTheme="minorHAnsi" w:hAnsiTheme="minorHAnsi" w:cstheme="minorHAnsi"/>
          <w:spacing w:val="-1"/>
        </w:rPr>
        <w:t xml:space="preserve"> </w:t>
      </w:r>
      <w:r w:rsidRPr="0027734D">
        <w:rPr>
          <w:rFonts w:asciiTheme="minorHAnsi" w:hAnsiTheme="minorHAnsi" w:cstheme="minorHAnsi"/>
        </w:rPr>
        <w:t>de</w:t>
      </w:r>
      <w:r w:rsidRPr="0027734D">
        <w:rPr>
          <w:rFonts w:asciiTheme="minorHAnsi" w:hAnsiTheme="minorHAnsi" w:cstheme="minorHAnsi"/>
          <w:spacing w:val="-1"/>
        </w:rPr>
        <w:t xml:space="preserve"> </w:t>
      </w:r>
      <w:r w:rsidRPr="0027734D">
        <w:rPr>
          <w:rFonts w:asciiTheme="minorHAnsi" w:hAnsiTheme="minorHAnsi" w:cstheme="minorHAnsi"/>
        </w:rPr>
        <w:t>sa</w:t>
      </w:r>
      <w:r w:rsidRPr="0027734D">
        <w:rPr>
          <w:rFonts w:asciiTheme="minorHAnsi" w:hAnsiTheme="minorHAnsi" w:cstheme="minorHAnsi"/>
          <w:spacing w:val="-1"/>
        </w:rPr>
        <w:t xml:space="preserve"> </w:t>
      </w:r>
      <w:r w:rsidRPr="0027734D">
        <w:rPr>
          <w:rFonts w:asciiTheme="minorHAnsi" w:hAnsiTheme="minorHAnsi" w:cstheme="minorHAnsi"/>
        </w:rPr>
        <w:t xml:space="preserve">date </w:t>
      </w:r>
      <w:r w:rsidR="001976E6" w:rsidRPr="0027734D">
        <w:rPr>
          <w:rFonts w:asciiTheme="minorHAnsi" w:hAnsiTheme="minorHAnsi" w:cstheme="minorHAnsi"/>
        </w:rPr>
        <w:t xml:space="preserve">de </w:t>
      </w:r>
      <w:r w:rsidRPr="0027734D">
        <w:rPr>
          <w:rFonts w:asciiTheme="minorHAnsi" w:hAnsiTheme="minorHAnsi" w:cstheme="minorHAnsi"/>
        </w:rPr>
        <w:t>notification au titulaire.</w:t>
      </w:r>
    </w:p>
    <w:p w14:paraId="5C20ABD1" w14:textId="77777777" w:rsidR="00A80913" w:rsidRPr="001976E6" w:rsidRDefault="00A80913" w:rsidP="00A80913">
      <w:pPr>
        <w:pStyle w:val="Corpsdetexte"/>
        <w:spacing w:line="242" w:lineRule="auto"/>
        <w:ind w:right="137"/>
        <w:jc w:val="both"/>
        <w:rPr>
          <w:rFonts w:asciiTheme="minorHAnsi" w:hAnsiTheme="minorHAnsi" w:cstheme="minorHAnsi"/>
        </w:rPr>
      </w:pPr>
    </w:p>
    <w:p w14:paraId="3F4B60ED" w14:textId="77777777" w:rsidR="001019FE" w:rsidRPr="001976E6" w:rsidRDefault="00BB0AA1" w:rsidP="001019FE">
      <w:pPr>
        <w:pStyle w:val="Titre2"/>
        <w:numPr>
          <w:ilvl w:val="1"/>
          <w:numId w:val="5"/>
        </w:numPr>
        <w:tabs>
          <w:tab w:val="left" w:pos="851"/>
        </w:tabs>
        <w:ind w:left="851" w:hanging="709"/>
        <w:rPr>
          <w:rFonts w:asciiTheme="minorHAnsi" w:hAnsiTheme="minorHAnsi" w:cstheme="minorHAnsi"/>
          <w:sz w:val="24"/>
          <w:szCs w:val="24"/>
        </w:rPr>
      </w:pPr>
      <w:bookmarkStart w:id="7" w:name="_Toc223619174"/>
      <w:r w:rsidRPr="001976E6">
        <w:rPr>
          <w:rFonts w:asciiTheme="minorHAnsi" w:hAnsiTheme="minorHAnsi" w:cstheme="minorHAnsi"/>
          <w:smallCaps/>
          <w:spacing w:val="-2"/>
          <w:sz w:val="24"/>
          <w:szCs w:val="24"/>
        </w:rPr>
        <w:t>Délais d’exécutions</w:t>
      </w:r>
      <w:bookmarkEnd w:id="7"/>
    </w:p>
    <w:p w14:paraId="49D22E6D" w14:textId="77777777" w:rsidR="00BB0AA1" w:rsidRPr="001976E6" w:rsidRDefault="00BB0AA1" w:rsidP="00BB0AA1">
      <w:pPr>
        <w:rPr>
          <w:rStyle w:val="2268"/>
          <w:rFonts w:asciiTheme="minorHAnsi" w:hAnsiTheme="minorHAnsi" w:cstheme="minorHAnsi"/>
          <w:color w:val="000000"/>
          <w:sz w:val="24"/>
          <w:szCs w:val="24"/>
        </w:rPr>
      </w:pPr>
    </w:p>
    <w:p w14:paraId="1F4BECA2" w14:textId="6772CC0B" w:rsidR="004E2FAE" w:rsidRPr="00004894" w:rsidRDefault="00BB0AA1" w:rsidP="001976E6">
      <w:pPr>
        <w:jc w:val="both"/>
        <w:rPr>
          <w:rFonts w:asciiTheme="minorHAnsi" w:hAnsiTheme="minorHAnsi" w:cstheme="minorHAnsi"/>
          <w:color w:val="000000"/>
          <w:sz w:val="24"/>
          <w:szCs w:val="24"/>
          <w:shd w:val="clear" w:color="auto" w:fill="FFFF00"/>
        </w:rPr>
      </w:pPr>
      <w:r w:rsidRPr="001976E6">
        <w:rPr>
          <w:rStyle w:val="2268"/>
          <w:rFonts w:asciiTheme="minorHAnsi" w:hAnsiTheme="minorHAnsi" w:cstheme="minorHAnsi"/>
          <w:color w:val="000000"/>
          <w:sz w:val="24"/>
          <w:szCs w:val="24"/>
        </w:rPr>
        <w:t>Les délais d’exécut</w:t>
      </w:r>
      <w:r w:rsidRPr="00004894">
        <w:rPr>
          <w:rStyle w:val="2268"/>
          <w:rFonts w:asciiTheme="minorHAnsi" w:hAnsiTheme="minorHAnsi" w:cstheme="minorHAnsi"/>
          <w:color w:val="000000"/>
          <w:sz w:val="24"/>
          <w:szCs w:val="24"/>
        </w:rPr>
        <w:t>ions sont</w:t>
      </w:r>
      <w:r w:rsidR="00004894">
        <w:rPr>
          <w:rStyle w:val="2268"/>
          <w:rFonts w:asciiTheme="minorHAnsi" w:hAnsiTheme="minorHAnsi" w:cstheme="minorHAnsi"/>
          <w:color w:val="000000"/>
          <w:sz w:val="24"/>
          <w:szCs w:val="24"/>
        </w:rPr>
        <w:t xml:space="preserve"> ceux indiqués par le Titulaire dans son offre financière, sur lesquels il s’</w:t>
      </w:r>
      <w:r w:rsidR="008B4CC4">
        <w:rPr>
          <w:rStyle w:val="2268"/>
          <w:rFonts w:asciiTheme="minorHAnsi" w:hAnsiTheme="minorHAnsi" w:cstheme="minorHAnsi"/>
          <w:color w:val="000000"/>
          <w:sz w:val="24"/>
          <w:szCs w:val="24"/>
        </w:rPr>
        <w:t xml:space="preserve">est engagé. Le délai maximum d’intervention </w:t>
      </w:r>
      <w:r w:rsidR="00004894">
        <w:rPr>
          <w:rStyle w:val="2268"/>
          <w:rFonts w:asciiTheme="minorHAnsi" w:hAnsiTheme="minorHAnsi" w:cstheme="minorHAnsi"/>
          <w:color w:val="000000"/>
          <w:sz w:val="24"/>
          <w:szCs w:val="24"/>
        </w:rPr>
        <w:t xml:space="preserve">ne pourra excéder </w:t>
      </w:r>
      <w:r w:rsidR="00450A0E">
        <w:rPr>
          <w:rStyle w:val="2268"/>
          <w:rFonts w:asciiTheme="minorHAnsi" w:hAnsiTheme="minorHAnsi" w:cstheme="minorHAnsi"/>
          <w:b/>
          <w:color w:val="000000"/>
          <w:sz w:val="24"/>
          <w:szCs w:val="24"/>
          <w:u w:val="single"/>
        </w:rPr>
        <w:t>08</w:t>
      </w:r>
      <w:r w:rsidR="00004894" w:rsidRPr="00A80913">
        <w:rPr>
          <w:rStyle w:val="2268"/>
          <w:rFonts w:asciiTheme="minorHAnsi" w:hAnsiTheme="minorHAnsi" w:cstheme="minorHAnsi"/>
          <w:b/>
          <w:color w:val="000000"/>
          <w:sz w:val="24"/>
          <w:szCs w:val="24"/>
          <w:u w:val="single"/>
        </w:rPr>
        <w:t xml:space="preserve"> semaines</w:t>
      </w:r>
      <w:r w:rsidR="00004894">
        <w:rPr>
          <w:rStyle w:val="2268"/>
          <w:rFonts w:asciiTheme="minorHAnsi" w:hAnsiTheme="minorHAnsi" w:cstheme="minorHAnsi"/>
          <w:color w:val="000000"/>
          <w:sz w:val="24"/>
          <w:szCs w:val="24"/>
        </w:rPr>
        <w:t xml:space="preserve"> à compter de l</w:t>
      </w:r>
      <w:r w:rsidR="009053A9">
        <w:rPr>
          <w:rStyle w:val="2268"/>
          <w:rFonts w:asciiTheme="minorHAnsi" w:hAnsiTheme="minorHAnsi" w:cstheme="minorHAnsi"/>
          <w:color w:val="000000"/>
          <w:sz w:val="24"/>
          <w:szCs w:val="24"/>
        </w:rPr>
        <w:t>a date de notification du contrat</w:t>
      </w:r>
      <w:r w:rsidR="00004894">
        <w:rPr>
          <w:rStyle w:val="2268"/>
          <w:rFonts w:asciiTheme="minorHAnsi" w:hAnsiTheme="minorHAnsi" w:cstheme="minorHAnsi"/>
          <w:color w:val="000000"/>
          <w:sz w:val="24"/>
          <w:szCs w:val="24"/>
        </w:rPr>
        <w:t>.</w:t>
      </w:r>
      <w:r w:rsidRPr="00004894">
        <w:rPr>
          <w:rStyle w:val="2268"/>
          <w:rFonts w:asciiTheme="minorHAnsi" w:hAnsiTheme="minorHAnsi" w:cstheme="minorHAnsi"/>
          <w:color w:val="000000"/>
          <w:sz w:val="24"/>
          <w:szCs w:val="24"/>
        </w:rPr>
        <w:t xml:space="preserve"> </w:t>
      </w:r>
    </w:p>
    <w:p w14:paraId="3EC1BEF2" w14:textId="77777777" w:rsidR="00BB0AA1" w:rsidRPr="001976E6" w:rsidRDefault="00BB0AA1" w:rsidP="00BB0AA1">
      <w:pPr>
        <w:pStyle w:val="docdata"/>
        <w:tabs>
          <w:tab w:val="left" w:pos="-8081"/>
        </w:tabs>
        <w:spacing w:before="240" w:beforeAutospacing="0" w:after="0" w:afterAutospacing="0"/>
        <w:jc w:val="both"/>
        <w:rPr>
          <w:rFonts w:asciiTheme="minorHAnsi" w:hAnsiTheme="minorHAnsi" w:cstheme="minorHAnsi"/>
        </w:rPr>
      </w:pPr>
      <w:r w:rsidRPr="00004894">
        <w:rPr>
          <w:rFonts w:asciiTheme="minorHAnsi" w:hAnsiTheme="minorHAnsi" w:cstheme="minorHAnsi"/>
          <w:color w:val="000000"/>
        </w:rPr>
        <w:t>Si le Titulaire a proposé des délais plus courts dans son offre, ceux-ci s’appliqueront</w:t>
      </w:r>
      <w:r w:rsidRPr="001976E6">
        <w:rPr>
          <w:rFonts w:asciiTheme="minorHAnsi" w:hAnsiTheme="minorHAnsi" w:cstheme="minorHAnsi"/>
          <w:color w:val="000000"/>
        </w:rPr>
        <w:t>.</w:t>
      </w:r>
    </w:p>
    <w:p w14:paraId="29C71751" w14:textId="487325CA" w:rsidR="004E2FAE" w:rsidRPr="001976E6" w:rsidRDefault="00BB0AA1" w:rsidP="00BB0AA1">
      <w:pPr>
        <w:pStyle w:val="NormalWeb"/>
        <w:tabs>
          <w:tab w:val="left" w:pos="-8081"/>
        </w:tabs>
        <w:spacing w:before="240" w:beforeAutospacing="0" w:after="0" w:afterAutospacing="0"/>
        <w:jc w:val="both"/>
        <w:rPr>
          <w:rFonts w:asciiTheme="minorHAnsi" w:hAnsiTheme="minorHAnsi" w:cstheme="minorHAnsi"/>
        </w:rPr>
      </w:pPr>
      <w:r w:rsidRPr="001976E6">
        <w:rPr>
          <w:rFonts w:asciiTheme="minorHAnsi" w:hAnsiTheme="minorHAnsi" w:cstheme="minorHAnsi"/>
          <w:color w:val="000000"/>
        </w:rPr>
        <w:t xml:space="preserve">Tout retard dans l’exécution des prestations fera l’objet de pénalités dans les conditions prévues l’article </w:t>
      </w:r>
      <w:r w:rsidR="001976E6" w:rsidRPr="001976E6">
        <w:rPr>
          <w:rFonts w:asciiTheme="minorHAnsi" w:hAnsiTheme="minorHAnsi" w:cstheme="minorHAnsi"/>
          <w:b/>
        </w:rPr>
        <w:t>I.12</w:t>
      </w:r>
      <w:r w:rsidR="001976E6" w:rsidRPr="001976E6">
        <w:rPr>
          <w:rFonts w:asciiTheme="minorHAnsi" w:hAnsiTheme="minorHAnsi" w:cstheme="minorHAnsi"/>
          <w:color w:val="000000"/>
        </w:rPr>
        <w:t xml:space="preserve"> </w:t>
      </w:r>
      <w:r w:rsidRPr="001976E6">
        <w:rPr>
          <w:rFonts w:asciiTheme="minorHAnsi" w:hAnsiTheme="minorHAnsi" w:cstheme="minorHAnsi"/>
          <w:color w:val="000000"/>
        </w:rPr>
        <w:t xml:space="preserve">du présent </w:t>
      </w:r>
      <w:r w:rsidR="000E5DEA">
        <w:rPr>
          <w:rFonts w:asciiTheme="minorHAnsi" w:hAnsiTheme="minorHAnsi" w:cstheme="minorHAnsi"/>
          <w:color w:val="000000"/>
        </w:rPr>
        <w:t>document</w:t>
      </w:r>
      <w:r w:rsidRPr="001976E6">
        <w:rPr>
          <w:rFonts w:asciiTheme="minorHAnsi" w:hAnsiTheme="minorHAnsi" w:cstheme="minorHAnsi"/>
          <w:color w:val="000000"/>
        </w:rPr>
        <w:t>.</w:t>
      </w:r>
    </w:p>
    <w:p w14:paraId="55D64A41" w14:textId="77777777" w:rsidR="00EC068E" w:rsidRPr="00B60315" w:rsidRDefault="0024268A">
      <w:pPr>
        <w:pStyle w:val="Titre2"/>
        <w:numPr>
          <w:ilvl w:val="1"/>
          <w:numId w:val="5"/>
        </w:numPr>
        <w:tabs>
          <w:tab w:val="left" w:pos="851"/>
        </w:tabs>
        <w:spacing w:before="262"/>
        <w:ind w:left="851" w:hanging="709"/>
        <w:rPr>
          <w:rFonts w:asciiTheme="minorHAnsi" w:hAnsiTheme="minorHAnsi" w:cstheme="minorHAnsi"/>
          <w:sz w:val="24"/>
          <w:szCs w:val="24"/>
        </w:rPr>
      </w:pPr>
      <w:bookmarkStart w:id="8" w:name="_Toc223619175"/>
      <w:r w:rsidRPr="001976E6">
        <w:rPr>
          <w:rFonts w:asciiTheme="minorHAnsi" w:hAnsiTheme="minorHAnsi" w:cstheme="minorHAnsi"/>
          <w:smallCaps/>
          <w:sz w:val="24"/>
          <w:szCs w:val="24"/>
        </w:rPr>
        <w:t xml:space="preserve">Réception et </w:t>
      </w:r>
      <w:r w:rsidR="00BD6637" w:rsidRPr="001976E6">
        <w:rPr>
          <w:rFonts w:asciiTheme="minorHAnsi" w:hAnsiTheme="minorHAnsi" w:cstheme="minorHAnsi"/>
          <w:smallCaps/>
          <w:sz w:val="24"/>
          <w:szCs w:val="24"/>
        </w:rPr>
        <w:t>Constatation de l’exécution des prestations</w:t>
      </w:r>
      <w:bookmarkEnd w:id="8"/>
    </w:p>
    <w:p w14:paraId="18EB7290" w14:textId="77777777" w:rsidR="00B60315" w:rsidRDefault="00B60315" w:rsidP="00B60315">
      <w:pPr>
        <w:pStyle w:val="Corpsdetexte"/>
      </w:pPr>
    </w:p>
    <w:p w14:paraId="1B96B4B7" w14:textId="6E306549" w:rsidR="00AB1658" w:rsidRPr="00B60315" w:rsidRDefault="00AB1658" w:rsidP="00233755">
      <w:pPr>
        <w:pStyle w:val="Corpsdetexte"/>
        <w:jc w:val="both"/>
        <w:rPr>
          <w:rFonts w:asciiTheme="minorHAnsi" w:hAnsiTheme="minorHAnsi" w:cstheme="minorHAnsi"/>
        </w:rPr>
      </w:pPr>
      <w:r w:rsidRPr="00B60315">
        <w:rPr>
          <w:rFonts w:asciiTheme="minorHAnsi" w:hAnsiTheme="minorHAnsi" w:cstheme="minorHAnsi"/>
        </w:rPr>
        <w:t>La réception sera réalisée dans les conditions prévue</w:t>
      </w:r>
      <w:r w:rsidRPr="0027734D">
        <w:rPr>
          <w:rFonts w:asciiTheme="minorHAnsi" w:hAnsiTheme="minorHAnsi" w:cstheme="minorHAnsi"/>
        </w:rPr>
        <w:t xml:space="preserve">s </w:t>
      </w:r>
      <w:r w:rsidR="0027734D" w:rsidRPr="0027734D">
        <w:rPr>
          <w:rFonts w:asciiTheme="minorHAnsi" w:hAnsiTheme="minorHAnsi" w:cstheme="minorHAnsi"/>
        </w:rPr>
        <w:t>aux articles 27 à 30</w:t>
      </w:r>
      <w:r w:rsidRPr="0027734D">
        <w:rPr>
          <w:rFonts w:asciiTheme="minorHAnsi" w:hAnsiTheme="minorHAnsi" w:cstheme="minorHAnsi"/>
        </w:rPr>
        <w:t xml:space="preserve"> du CCAG </w:t>
      </w:r>
      <w:r w:rsidRPr="0027734D">
        <w:rPr>
          <w:rFonts w:asciiTheme="minorHAnsi" w:hAnsiTheme="minorHAnsi" w:cstheme="minorHAnsi"/>
          <w:noProof/>
          <w:lang w:eastAsia="fr-FR"/>
        </w:rPr>
        <w:drawing>
          <wp:inline distT="0" distB="0" distL="0" distR="0" wp14:anchorId="28D002B1" wp14:editId="4F0418DE">
            <wp:extent cx="79248" cy="6096"/>
            <wp:effectExtent l="0" t="0" r="0" b="0"/>
            <wp:docPr id="283" name="Image 2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11" cstate="print"/>
                    <a:stretch>
                      <a:fillRect/>
                    </a:stretch>
                  </pic:blipFill>
                  <pic:spPr>
                    <a:xfrm>
                      <a:off x="0" y="0"/>
                      <a:ext cx="79248" cy="6096"/>
                    </a:xfrm>
                    <a:prstGeom prst="rect">
                      <a:avLst/>
                    </a:prstGeom>
                  </pic:spPr>
                </pic:pic>
              </a:graphicData>
            </a:graphic>
          </wp:inline>
        </w:drawing>
      </w:r>
      <w:r w:rsidRPr="0027734D">
        <w:rPr>
          <w:rFonts w:asciiTheme="minorHAnsi" w:hAnsiTheme="minorHAnsi" w:cstheme="minorHAnsi"/>
        </w:rPr>
        <w:t xml:space="preserve"> FCS</w:t>
      </w:r>
      <w:r w:rsidR="0024268A" w:rsidRPr="0027734D">
        <w:rPr>
          <w:rFonts w:asciiTheme="minorHAnsi" w:hAnsiTheme="minorHAnsi" w:cstheme="minorHAnsi"/>
        </w:rPr>
        <w:t>.</w:t>
      </w:r>
    </w:p>
    <w:p w14:paraId="7F9F7F02" w14:textId="72554CBB" w:rsidR="00BD6637" w:rsidRPr="00B60315" w:rsidRDefault="00BD6637" w:rsidP="00233755">
      <w:pPr>
        <w:pStyle w:val="Corpsdetexte"/>
        <w:jc w:val="both"/>
        <w:rPr>
          <w:rFonts w:asciiTheme="minorHAnsi" w:hAnsiTheme="minorHAnsi" w:cstheme="minorHAnsi"/>
        </w:rPr>
      </w:pPr>
      <w:r w:rsidRPr="00B60315">
        <w:rPr>
          <w:rFonts w:asciiTheme="minorHAnsi" w:hAnsiTheme="minorHAnsi" w:cstheme="minorHAnsi"/>
        </w:rPr>
        <w:t xml:space="preserve">Les vérifications qualitatives simples seront effectuées au moment </w:t>
      </w:r>
      <w:r w:rsidR="000503A8">
        <w:rPr>
          <w:rFonts w:asciiTheme="minorHAnsi" w:hAnsiTheme="minorHAnsi" w:cstheme="minorHAnsi"/>
        </w:rPr>
        <w:t>de la fin des prestations</w:t>
      </w:r>
      <w:r w:rsidRPr="00B60315">
        <w:rPr>
          <w:rFonts w:asciiTheme="minorHAnsi" w:hAnsiTheme="minorHAnsi" w:cstheme="minorHAnsi"/>
        </w:rPr>
        <w:t xml:space="preserve"> (examen sommaire) conformément aux articles 27 et </w:t>
      </w:r>
      <w:r w:rsidR="0027734D">
        <w:rPr>
          <w:rFonts w:asciiTheme="minorHAnsi" w:hAnsiTheme="minorHAnsi" w:cstheme="minorHAnsi"/>
        </w:rPr>
        <w:t>30</w:t>
      </w:r>
      <w:r w:rsidRPr="00B60315">
        <w:rPr>
          <w:rFonts w:asciiTheme="minorHAnsi" w:hAnsiTheme="minorHAnsi" w:cstheme="minorHAnsi"/>
        </w:rPr>
        <w:t xml:space="preserve"> du CCAG-FCS.</w:t>
      </w:r>
    </w:p>
    <w:p w14:paraId="69340694" w14:textId="77DEF9FA" w:rsidR="00BB0AA1" w:rsidRDefault="00BD6637" w:rsidP="00233755">
      <w:pPr>
        <w:pStyle w:val="docdata"/>
        <w:spacing w:before="240" w:beforeAutospacing="0" w:after="240" w:afterAutospacing="0" w:line="273" w:lineRule="auto"/>
        <w:jc w:val="both"/>
        <w:rPr>
          <w:rFonts w:asciiTheme="minorHAnsi" w:hAnsiTheme="minorHAnsi" w:cstheme="minorHAnsi"/>
          <w:color w:val="000000"/>
        </w:rPr>
      </w:pPr>
      <w:r w:rsidRPr="001976E6">
        <w:rPr>
          <w:rFonts w:asciiTheme="minorHAnsi" w:hAnsiTheme="minorHAnsi" w:cstheme="minorHAnsi"/>
          <w:color w:val="000000"/>
        </w:rPr>
        <w:t xml:space="preserve">Par dérogation à </w:t>
      </w:r>
      <w:r w:rsidRPr="008861DC">
        <w:rPr>
          <w:rFonts w:asciiTheme="minorHAnsi" w:hAnsiTheme="minorHAnsi" w:cstheme="minorHAnsi"/>
          <w:color w:val="000000"/>
        </w:rPr>
        <w:t xml:space="preserve">l’article </w:t>
      </w:r>
      <w:r w:rsidR="00F74B8B">
        <w:rPr>
          <w:rFonts w:asciiTheme="minorHAnsi" w:hAnsiTheme="minorHAnsi" w:cstheme="minorHAnsi"/>
          <w:color w:val="000000"/>
        </w:rPr>
        <w:t xml:space="preserve">30.1 </w:t>
      </w:r>
      <w:r w:rsidRPr="008861DC">
        <w:rPr>
          <w:rFonts w:asciiTheme="minorHAnsi" w:hAnsiTheme="minorHAnsi" w:cstheme="minorHAnsi"/>
          <w:color w:val="000000"/>
        </w:rPr>
        <w:t>du CCAG FCS,</w:t>
      </w:r>
      <w:r w:rsidRPr="001976E6">
        <w:rPr>
          <w:rFonts w:asciiTheme="minorHAnsi" w:hAnsiTheme="minorHAnsi" w:cstheme="minorHAnsi"/>
          <w:color w:val="000000"/>
        </w:rPr>
        <w:t xml:space="preserve"> le silence gardé par l’établissement bénéficiaire ne vaut en aucun cas admission tacite des prestations ou acceptation des obse</w:t>
      </w:r>
      <w:r w:rsidR="007F61BD">
        <w:rPr>
          <w:rFonts w:asciiTheme="minorHAnsi" w:hAnsiTheme="minorHAnsi" w:cstheme="minorHAnsi"/>
          <w:color w:val="000000"/>
        </w:rPr>
        <w:t>rvations faites par le titulaire.</w:t>
      </w:r>
    </w:p>
    <w:p w14:paraId="6C613D93" w14:textId="77777777" w:rsidR="00EC068E" w:rsidRPr="001976E6" w:rsidRDefault="009D097D" w:rsidP="00B54062">
      <w:pPr>
        <w:pStyle w:val="Titre2"/>
        <w:numPr>
          <w:ilvl w:val="1"/>
          <w:numId w:val="5"/>
        </w:numPr>
        <w:tabs>
          <w:tab w:val="left" w:pos="851"/>
        </w:tabs>
        <w:ind w:left="851" w:hanging="709"/>
        <w:rPr>
          <w:rFonts w:asciiTheme="minorHAnsi" w:hAnsiTheme="minorHAnsi" w:cstheme="minorHAnsi"/>
          <w:sz w:val="24"/>
          <w:szCs w:val="24"/>
        </w:rPr>
      </w:pPr>
      <w:bookmarkStart w:id="9" w:name="_Toc188536281"/>
      <w:bookmarkStart w:id="10" w:name="_Toc188536307"/>
      <w:bookmarkStart w:id="11" w:name="_Toc188536333"/>
      <w:bookmarkStart w:id="12" w:name="_Toc223619176"/>
      <w:bookmarkEnd w:id="9"/>
      <w:bookmarkEnd w:id="10"/>
      <w:bookmarkEnd w:id="11"/>
      <w:r w:rsidRPr="001976E6">
        <w:rPr>
          <w:rFonts w:asciiTheme="minorHAnsi" w:hAnsiTheme="minorHAnsi" w:cstheme="minorHAnsi"/>
          <w:smallCaps/>
          <w:spacing w:val="-2"/>
          <w:sz w:val="24"/>
          <w:szCs w:val="24"/>
        </w:rPr>
        <w:t>Documents</w:t>
      </w:r>
      <w:r w:rsidRPr="001976E6">
        <w:rPr>
          <w:rFonts w:asciiTheme="minorHAnsi" w:hAnsiTheme="minorHAnsi" w:cstheme="minorHAnsi"/>
          <w:smallCaps/>
          <w:spacing w:val="1"/>
          <w:sz w:val="24"/>
          <w:szCs w:val="24"/>
        </w:rPr>
        <w:t xml:space="preserve"> </w:t>
      </w:r>
      <w:r w:rsidRPr="001976E6">
        <w:rPr>
          <w:rFonts w:asciiTheme="minorHAnsi" w:hAnsiTheme="minorHAnsi" w:cstheme="minorHAnsi"/>
          <w:smallCaps/>
          <w:spacing w:val="-2"/>
          <w:sz w:val="24"/>
          <w:szCs w:val="24"/>
        </w:rPr>
        <w:t>contractuels</w:t>
      </w:r>
      <w:bookmarkEnd w:id="12"/>
    </w:p>
    <w:p w14:paraId="0D4CB306" w14:textId="7B02D171" w:rsidR="001019FE" w:rsidRPr="001976E6" w:rsidRDefault="009053A9" w:rsidP="001019FE">
      <w:pPr>
        <w:keepNext/>
        <w:widowControl/>
        <w:autoSpaceDE/>
        <w:autoSpaceDN/>
        <w:spacing w:before="120"/>
        <w:jc w:val="both"/>
        <w:rPr>
          <w:rFonts w:asciiTheme="minorHAnsi" w:hAnsiTheme="minorHAnsi" w:cstheme="minorHAnsi"/>
          <w:sz w:val="24"/>
          <w:szCs w:val="24"/>
          <w:lang w:eastAsia="fr-FR"/>
        </w:rPr>
      </w:pPr>
      <w:r>
        <w:rPr>
          <w:rFonts w:asciiTheme="minorHAnsi" w:hAnsiTheme="minorHAnsi" w:cstheme="minorHAnsi"/>
          <w:color w:val="000000"/>
          <w:sz w:val="24"/>
          <w:szCs w:val="24"/>
          <w:lang w:eastAsia="fr-FR"/>
        </w:rPr>
        <w:t xml:space="preserve">Le contrat </w:t>
      </w:r>
      <w:r w:rsidR="001019FE" w:rsidRPr="001976E6">
        <w:rPr>
          <w:rFonts w:asciiTheme="minorHAnsi" w:hAnsiTheme="minorHAnsi" w:cstheme="minorHAnsi"/>
          <w:color w:val="000000"/>
          <w:sz w:val="24"/>
          <w:szCs w:val="24"/>
          <w:lang w:eastAsia="fr-FR"/>
        </w:rPr>
        <w:t>est constitué par les documents contractuels énumérés ci-dessous, par ordre de priorité décroissant :</w:t>
      </w:r>
    </w:p>
    <w:p w14:paraId="4F121255" w14:textId="01A4759F" w:rsidR="001019FE" w:rsidRPr="00A80913" w:rsidRDefault="001019FE" w:rsidP="001019FE">
      <w:pPr>
        <w:widowControl/>
        <w:numPr>
          <w:ilvl w:val="0"/>
          <w:numId w:val="10"/>
        </w:numPr>
        <w:tabs>
          <w:tab w:val="left" w:pos="360"/>
        </w:tabs>
        <w:autoSpaceDE/>
        <w:autoSpaceDN/>
        <w:spacing w:after="120" w:line="273" w:lineRule="auto"/>
        <w:ind w:left="1080"/>
        <w:jc w:val="both"/>
        <w:rPr>
          <w:rFonts w:asciiTheme="minorHAnsi" w:hAnsiTheme="minorHAnsi" w:cstheme="minorHAnsi"/>
          <w:sz w:val="24"/>
          <w:szCs w:val="24"/>
          <w:lang w:eastAsia="fr-FR"/>
        </w:rPr>
      </w:pPr>
      <w:r w:rsidRPr="001976E6">
        <w:rPr>
          <w:rFonts w:asciiTheme="minorHAnsi" w:hAnsiTheme="minorHAnsi" w:cstheme="minorHAnsi"/>
          <w:color w:val="000000"/>
          <w:sz w:val="24"/>
          <w:szCs w:val="24"/>
          <w:lang w:eastAsia="fr-FR"/>
        </w:rPr>
        <w:t xml:space="preserve">le présent </w:t>
      </w:r>
      <w:r w:rsidR="00BD1ACF">
        <w:rPr>
          <w:rFonts w:asciiTheme="minorHAnsi" w:hAnsiTheme="minorHAnsi" w:cstheme="minorHAnsi"/>
          <w:color w:val="000000"/>
          <w:sz w:val="24"/>
          <w:szCs w:val="24"/>
          <w:lang w:eastAsia="fr-FR"/>
        </w:rPr>
        <w:t>contrat (contrat</w:t>
      </w:r>
      <w:r w:rsidRPr="001976E6">
        <w:rPr>
          <w:rFonts w:asciiTheme="minorHAnsi" w:hAnsiTheme="minorHAnsi" w:cstheme="minorHAnsi"/>
          <w:color w:val="000000"/>
          <w:sz w:val="24"/>
          <w:szCs w:val="24"/>
          <w:lang w:eastAsia="fr-FR"/>
        </w:rPr>
        <w:t xml:space="preserve"> n°</w:t>
      </w:r>
      <w:r w:rsidR="00E974AE" w:rsidRPr="002E04F3">
        <w:rPr>
          <w:rFonts w:asciiTheme="minorHAnsi" w:hAnsiTheme="minorHAnsi" w:cstheme="minorHAnsi"/>
          <w:color w:val="000000"/>
          <w:sz w:val="24"/>
          <w:szCs w:val="24"/>
          <w:lang w:eastAsia="fr-FR"/>
        </w:rPr>
        <w:t>260111</w:t>
      </w:r>
      <w:r w:rsidRPr="002E04F3">
        <w:rPr>
          <w:rFonts w:asciiTheme="minorHAnsi" w:hAnsiTheme="minorHAnsi" w:cstheme="minorHAnsi"/>
          <w:color w:val="000000"/>
          <w:sz w:val="24"/>
          <w:szCs w:val="24"/>
          <w:lang w:eastAsia="fr-FR"/>
        </w:rPr>
        <w:t>)</w:t>
      </w:r>
      <w:r w:rsidR="005D0CFF" w:rsidRPr="002E04F3">
        <w:rPr>
          <w:rFonts w:asciiTheme="minorHAnsi" w:hAnsiTheme="minorHAnsi" w:cstheme="minorHAnsi"/>
          <w:color w:val="000000"/>
          <w:sz w:val="24"/>
          <w:szCs w:val="24"/>
          <w:lang w:eastAsia="fr-FR"/>
        </w:rPr>
        <w:t xml:space="preserve"> et</w:t>
      </w:r>
      <w:r w:rsidR="005D0CFF">
        <w:rPr>
          <w:rFonts w:asciiTheme="minorHAnsi" w:hAnsiTheme="minorHAnsi" w:cstheme="minorHAnsi"/>
          <w:color w:val="000000"/>
          <w:sz w:val="24"/>
          <w:szCs w:val="24"/>
          <w:lang w:eastAsia="fr-FR"/>
        </w:rPr>
        <w:t xml:space="preserve"> ses annexes</w:t>
      </w:r>
      <w:r w:rsidRPr="001976E6">
        <w:rPr>
          <w:rFonts w:asciiTheme="minorHAnsi" w:hAnsiTheme="minorHAnsi" w:cstheme="minorHAnsi"/>
          <w:color w:val="000000"/>
          <w:sz w:val="24"/>
          <w:szCs w:val="24"/>
          <w:lang w:eastAsia="fr-FR"/>
        </w:rPr>
        <w:t xml:space="preserve"> </w:t>
      </w:r>
      <w:r w:rsidR="00FA1B89">
        <w:rPr>
          <w:rFonts w:asciiTheme="minorHAnsi" w:hAnsiTheme="minorHAnsi" w:cstheme="minorHAnsi"/>
          <w:color w:val="000000"/>
          <w:sz w:val="24"/>
          <w:szCs w:val="24"/>
          <w:lang w:eastAsia="fr-FR"/>
        </w:rPr>
        <w:t xml:space="preserve"> dont l’annexe financière</w:t>
      </w:r>
    </w:p>
    <w:p w14:paraId="035634CE" w14:textId="77777777" w:rsidR="001019FE" w:rsidRPr="001976E6" w:rsidRDefault="001019FE" w:rsidP="001019FE">
      <w:pPr>
        <w:widowControl/>
        <w:numPr>
          <w:ilvl w:val="0"/>
          <w:numId w:val="10"/>
        </w:numPr>
        <w:tabs>
          <w:tab w:val="clear" w:pos="720"/>
          <w:tab w:val="left" w:pos="360"/>
          <w:tab w:val="left" w:pos="900"/>
        </w:tabs>
        <w:autoSpaceDE/>
        <w:autoSpaceDN/>
        <w:spacing w:before="120"/>
        <w:ind w:left="1146" w:hanging="426"/>
        <w:jc w:val="both"/>
        <w:rPr>
          <w:rFonts w:asciiTheme="minorHAnsi" w:hAnsiTheme="minorHAnsi" w:cstheme="minorHAnsi"/>
          <w:sz w:val="24"/>
          <w:szCs w:val="24"/>
          <w:lang w:eastAsia="fr-FR"/>
        </w:rPr>
      </w:pPr>
      <w:r w:rsidRPr="001976E6">
        <w:rPr>
          <w:rFonts w:asciiTheme="minorHAnsi" w:hAnsiTheme="minorHAnsi" w:cstheme="minorHAnsi"/>
          <w:color w:val="000000"/>
          <w:sz w:val="24"/>
          <w:szCs w:val="24"/>
          <w:lang w:eastAsia="fr-FR"/>
        </w:rPr>
        <w:t>Le Cahier des Clauses Administratives Générales applicables aux Marchés publics de Fournitures Courantes et Services (CCAG-FCS) approuvé par l’arrêté du 30 mars 2021.</w:t>
      </w:r>
    </w:p>
    <w:p w14:paraId="1D3461DC" w14:textId="77777777" w:rsidR="001019FE" w:rsidRPr="001976E6" w:rsidRDefault="001019FE" w:rsidP="001019FE">
      <w:pPr>
        <w:widowControl/>
        <w:numPr>
          <w:ilvl w:val="0"/>
          <w:numId w:val="10"/>
        </w:numPr>
        <w:tabs>
          <w:tab w:val="clear" w:pos="720"/>
          <w:tab w:val="left" w:pos="360"/>
          <w:tab w:val="left" w:pos="900"/>
        </w:tabs>
        <w:autoSpaceDE/>
        <w:autoSpaceDN/>
        <w:spacing w:before="120"/>
        <w:ind w:left="1146" w:hanging="426"/>
        <w:jc w:val="both"/>
        <w:rPr>
          <w:rFonts w:asciiTheme="minorHAnsi" w:hAnsiTheme="minorHAnsi" w:cstheme="minorHAnsi"/>
          <w:sz w:val="24"/>
          <w:szCs w:val="24"/>
          <w:lang w:eastAsia="fr-FR"/>
        </w:rPr>
      </w:pPr>
      <w:r w:rsidRPr="001976E6">
        <w:rPr>
          <w:rFonts w:asciiTheme="minorHAnsi" w:hAnsiTheme="minorHAnsi" w:cstheme="minorHAnsi"/>
          <w:color w:val="000000"/>
          <w:sz w:val="24"/>
          <w:szCs w:val="24"/>
          <w:lang w:eastAsia="fr-FR"/>
        </w:rPr>
        <w:t>L’Offre technique du Titulaire </w:t>
      </w:r>
    </w:p>
    <w:p w14:paraId="7D9AF009" w14:textId="77777777" w:rsidR="001019FE" w:rsidRPr="001976E6" w:rsidRDefault="001019FE" w:rsidP="001019FE">
      <w:pPr>
        <w:widowControl/>
        <w:autoSpaceDE/>
        <w:autoSpaceDN/>
        <w:jc w:val="both"/>
        <w:rPr>
          <w:rFonts w:asciiTheme="minorHAnsi" w:hAnsiTheme="minorHAnsi" w:cstheme="minorHAnsi"/>
          <w:sz w:val="24"/>
          <w:szCs w:val="24"/>
          <w:lang w:eastAsia="fr-FR"/>
        </w:rPr>
      </w:pPr>
      <w:r w:rsidRPr="001976E6">
        <w:rPr>
          <w:rFonts w:asciiTheme="minorHAnsi" w:hAnsiTheme="minorHAnsi" w:cstheme="minorHAnsi"/>
          <w:sz w:val="24"/>
          <w:szCs w:val="24"/>
          <w:lang w:eastAsia="fr-FR"/>
        </w:rPr>
        <w:t> </w:t>
      </w:r>
    </w:p>
    <w:p w14:paraId="3BF79589" w14:textId="77777777" w:rsidR="001019FE" w:rsidRPr="001976E6" w:rsidRDefault="001019FE" w:rsidP="001019FE">
      <w:pPr>
        <w:widowControl/>
        <w:autoSpaceDE/>
        <w:autoSpaceDN/>
        <w:jc w:val="both"/>
        <w:rPr>
          <w:rFonts w:asciiTheme="minorHAnsi" w:hAnsiTheme="minorHAnsi" w:cstheme="minorHAnsi"/>
          <w:sz w:val="24"/>
          <w:szCs w:val="24"/>
          <w:lang w:eastAsia="fr-FR"/>
        </w:rPr>
      </w:pPr>
      <w:r w:rsidRPr="001976E6">
        <w:rPr>
          <w:rFonts w:asciiTheme="minorHAnsi" w:hAnsiTheme="minorHAnsi" w:cstheme="minorHAnsi"/>
          <w:color w:val="000000"/>
          <w:sz w:val="24"/>
          <w:szCs w:val="24"/>
          <w:lang w:eastAsia="fr-FR"/>
        </w:rPr>
        <w:t>Le C.C.A.G.-F.C.S. ne sera pas fourni par l’administration, il est réputé connu par le Titulaire.</w:t>
      </w:r>
    </w:p>
    <w:p w14:paraId="243083CF" w14:textId="77777777" w:rsidR="001019FE" w:rsidRPr="001976E6" w:rsidRDefault="001019FE" w:rsidP="001019FE">
      <w:pPr>
        <w:widowControl/>
        <w:autoSpaceDE/>
        <w:autoSpaceDN/>
        <w:jc w:val="both"/>
        <w:rPr>
          <w:rFonts w:asciiTheme="minorHAnsi" w:hAnsiTheme="minorHAnsi" w:cstheme="minorHAnsi"/>
          <w:sz w:val="24"/>
          <w:szCs w:val="24"/>
          <w:lang w:eastAsia="fr-FR"/>
        </w:rPr>
      </w:pPr>
      <w:r w:rsidRPr="001976E6">
        <w:rPr>
          <w:rFonts w:asciiTheme="minorHAnsi" w:hAnsiTheme="minorHAnsi" w:cstheme="minorHAnsi"/>
          <w:sz w:val="24"/>
          <w:szCs w:val="24"/>
          <w:lang w:eastAsia="fr-FR"/>
        </w:rPr>
        <w:t> </w:t>
      </w:r>
    </w:p>
    <w:p w14:paraId="743D6A46" w14:textId="77777777" w:rsidR="001019FE" w:rsidRPr="001976E6" w:rsidRDefault="001019FE" w:rsidP="001019FE">
      <w:pPr>
        <w:widowControl/>
        <w:autoSpaceDE/>
        <w:autoSpaceDN/>
        <w:jc w:val="both"/>
        <w:rPr>
          <w:rFonts w:asciiTheme="minorHAnsi" w:hAnsiTheme="minorHAnsi" w:cstheme="minorHAnsi"/>
          <w:sz w:val="24"/>
          <w:szCs w:val="24"/>
          <w:lang w:eastAsia="fr-FR"/>
        </w:rPr>
      </w:pPr>
      <w:r w:rsidRPr="001976E6">
        <w:rPr>
          <w:rFonts w:asciiTheme="minorHAnsi" w:hAnsiTheme="minorHAnsi" w:cstheme="minorHAnsi"/>
          <w:color w:val="000000"/>
          <w:sz w:val="24"/>
          <w:szCs w:val="24"/>
          <w:lang w:eastAsia="fr-FR"/>
        </w:rPr>
        <w:t>Toute clause, portée dans le(s) catalogue(s), tarif(s) du Titulaire ou documentation quelconque et contraire aux dispositions des autres pièces constitutives, est réputée non écrite. Les conditions générales de vente du Titulaire sont concernées par cette disposition.</w:t>
      </w:r>
    </w:p>
    <w:p w14:paraId="7322E39B" w14:textId="77777777" w:rsidR="001019FE" w:rsidRPr="001976E6" w:rsidRDefault="001019FE" w:rsidP="001019FE">
      <w:pPr>
        <w:widowControl/>
        <w:autoSpaceDE/>
        <w:autoSpaceDN/>
        <w:ind w:left="720"/>
        <w:jc w:val="both"/>
        <w:rPr>
          <w:rFonts w:asciiTheme="minorHAnsi" w:hAnsiTheme="minorHAnsi" w:cstheme="minorHAnsi"/>
          <w:sz w:val="24"/>
          <w:szCs w:val="24"/>
          <w:lang w:eastAsia="fr-FR"/>
        </w:rPr>
      </w:pPr>
      <w:r w:rsidRPr="001976E6">
        <w:rPr>
          <w:rFonts w:asciiTheme="minorHAnsi" w:hAnsiTheme="minorHAnsi" w:cstheme="minorHAnsi"/>
          <w:sz w:val="24"/>
          <w:szCs w:val="24"/>
          <w:lang w:eastAsia="fr-FR"/>
        </w:rPr>
        <w:t> </w:t>
      </w:r>
    </w:p>
    <w:p w14:paraId="1C82ABF8" w14:textId="77777777" w:rsidR="001019FE" w:rsidRDefault="001019FE" w:rsidP="001019FE">
      <w:pPr>
        <w:widowControl/>
        <w:autoSpaceDE/>
        <w:autoSpaceDN/>
        <w:jc w:val="both"/>
        <w:rPr>
          <w:rFonts w:asciiTheme="minorHAnsi" w:hAnsiTheme="minorHAnsi" w:cstheme="minorHAnsi"/>
          <w:color w:val="000000"/>
          <w:sz w:val="24"/>
          <w:szCs w:val="24"/>
          <w:lang w:eastAsia="fr-FR"/>
        </w:rPr>
      </w:pPr>
      <w:r w:rsidRPr="001976E6">
        <w:rPr>
          <w:rFonts w:asciiTheme="minorHAnsi" w:hAnsiTheme="minorHAnsi" w:cstheme="minorHAnsi"/>
          <w:color w:val="000000"/>
          <w:sz w:val="24"/>
          <w:szCs w:val="24"/>
          <w:lang w:eastAsia="fr-FR"/>
        </w:rPr>
        <w:t>L’original de chacun de ces documents, conservés dans les archives du Centre Hospitalier Universitaire de Nantes, fait seule foi.</w:t>
      </w:r>
    </w:p>
    <w:p w14:paraId="5C0C09E8" w14:textId="77777777" w:rsidR="007E142A" w:rsidRDefault="007E142A" w:rsidP="001019FE">
      <w:pPr>
        <w:widowControl/>
        <w:autoSpaceDE/>
        <w:autoSpaceDN/>
        <w:jc w:val="both"/>
        <w:rPr>
          <w:rFonts w:asciiTheme="minorHAnsi" w:hAnsiTheme="minorHAnsi" w:cstheme="minorHAnsi"/>
          <w:color w:val="000000"/>
          <w:sz w:val="24"/>
          <w:szCs w:val="24"/>
          <w:lang w:eastAsia="fr-FR"/>
        </w:rPr>
      </w:pPr>
    </w:p>
    <w:p w14:paraId="54E4E7B1" w14:textId="3FFE72A7" w:rsidR="007E142A" w:rsidRPr="007E142A" w:rsidRDefault="007E142A" w:rsidP="007E142A">
      <w:pPr>
        <w:widowControl/>
        <w:autoSpaceDE/>
        <w:autoSpaceDN/>
        <w:jc w:val="both"/>
        <w:rPr>
          <w:rFonts w:asciiTheme="minorHAnsi" w:hAnsiTheme="minorHAnsi" w:cstheme="minorHAnsi"/>
          <w:color w:val="000000"/>
          <w:sz w:val="24"/>
          <w:szCs w:val="24"/>
          <w:lang w:eastAsia="fr-FR"/>
        </w:rPr>
      </w:pPr>
      <w:r w:rsidRPr="007E142A">
        <w:rPr>
          <w:rFonts w:asciiTheme="minorHAnsi" w:hAnsiTheme="minorHAnsi" w:cstheme="minorHAnsi"/>
          <w:color w:val="000000"/>
          <w:sz w:val="24"/>
          <w:szCs w:val="24"/>
          <w:lang w:eastAsia="fr-FR"/>
        </w:rPr>
        <w:t xml:space="preserve">La notification du </w:t>
      </w:r>
      <w:r w:rsidR="009053A9">
        <w:rPr>
          <w:rFonts w:asciiTheme="minorHAnsi" w:hAnsiTheme="minorHAnsi" w:cstheme="minorHAnsi"/>
          <w:color w:val="000000"/>
          <w:sz w:val="24"/>
          <w:szCs w:val="24"/>
          <w:lang w:eastAsia="fr-FR"/>
        </w:rPr>
        <w:t>contrat</w:t>
      </w:r>
      <w:r w:rsidRPr="007E142A">
        <w:rPr>
          <w:rFonts w:asciiTheme="minorHAnsi" w:hAnsiTheme="minorHAnsi" w:cstheme="minorHAnsi"/>
          <w:color w:val="000000"/>
          <w:sz w:val="24"/>
          <w:szCs w:val="24"/>
          <w:lang w:eastAsia="fr-FR"/>
        </w:rPr>
        <w:t xml:space="preserve"> comprend une copie, délivrée sans frais par le pouvoir adjudicateur au titulaire, de l’acte d’engagement et du Bordereau de Réponse et de Prix, ainsi que tous documents nouveaux ou modifiés par rapport au dossier de consultation.</w:t>
      </w:r>
    </w:p>
    <w:p w14:paraId="3FD1FFB9" w14:textId="45A6DDF9" w:rsidR="004533C0" w:rsidRPr="001976E6" w:rsidRDefault="001019FE" w:rsidP="00A80913">
      <w:pPr>
        <w:widowControl/>
        <w:tabs>
          <w:tab w:val="left" w:pos="720"/>
        </w:tabs>
        <w:autoSpaceDE/>
        <w:autoSpaceDN/>
        <w:spacing w:before="120"/>
        <w:jc w:val="both"/>
        <w:rPr>
          <w:rFonts w:asciiTheme="minorHAnsi" w:hAnsiTheme="minorHAnsi" w:cstheme="minorHAnsi"/>
          <w:color w:val="0000FF"/>
          <w:sz w:val="24"/>
          <w:szCs w:val="24"/>
        </w:rPr>
      </w:pPr>
      <w:r w:rsidRPr="001976E6">
        <w:rPr>
          <w:rFonts w:asciiTheme="minorHAnsi" w:hAnsiTheme="minorHAnsi" w:cstheme="minorHAnsi"/>
          <w:sz w:val="24"/>
          <w:szCs w:val="24"/>
          <w:lang w:eastAsia="fr-FR"/>
        </w:rPr>
        <w:t> </w:t>
      </w:r>
      <w:r w:rsidRPr="001976E6">
        <w:rPr>
          <w:rFonts w:asciiTheme="minorHAnsi" w:hAnsiTheme="minorHAnsi" w:cstheme="minorHAnsi"/>
          <w:color w:val="000000"/>
          <w:sz w:val="24"/>
          <w:szCs w:val="24"/>
          <w:lang w:eastAsia="fr-FR"/>
        </w:rPr>
        <w:t xml:space="preserve">Par </w:t>
      </w:r>
      <w:r w:rsidRPr="008861DC">
        <w:rPr>
          <w:rFonts w:asciiTheme="minorHAnsi" w:hAnsiTheme="minorHAnsi" w:cstheme="minorHAnsi"/>
          <w:color w:val="000000"/>
          <w:sz w:val="24"/>
          <w:szCs w:val="24"/>
          <w:lang w:eastAsia="fr-FR"/>
        </w:rPr>
        <w:t>dérogation</w:t>
      </w:r>
      <w:r w:rsidRPr="001976E6">
        <w:rPr>
          <w:rFonts w:asciiTheme="minorHAnsi" w:hAnsiTheme="minorHAnsi" w:cstheme="minorHAnsi"/>
          <w:color w:val="000000"/>
          <w:sz w:val="24"/>
          <w:szCs w:val="24"/>
          <w:lang w:eastAsia="fr-FR"/>
        </w:rPr>
        <w:t xml:space="preserve"> à </w:t>
      </w:r>
      <w:r w:rsidRPr="008861DC">
        <w:rPr>
          <w:rFonts w:asciiTheme="minorHAnsi" w:hAnsiTheme="minorHAnsi" w:cstheme="minorHAnsi"/>
          <w:color w:val="000000"/>
          <w:sz w:val="24"/>
          <w:szCs w:val="24"/>
          <w:lang w:eastAsia="fr-FR"/>
        </w:rPr>
        <w:t>l’article 4.2.1 du</w:t>
      </w:r>
      <w:r w:rsidRPr="001976E6">
        <w:rPr>
          <w:rFonts w:asciiTheme="minorHAnsi" w:hAnsiTheme="minorHAnsi" w:cstheme="minorHAnsi"/>
          <w:color w:val="000000"/>
          <w:sz w:val="24"/>
          <w:szCs w:val="24"/>
          <w:lang w:eastAsia="fr-FR"/>
        </w:rPr>
        <w:t xml:space="preserve"> C.C.A.G.-F.C.S., la notification du </w:t>
      </w:r>
      <w:r w:rsidR="009053A9">
        <w:rPr>
          <w:rFonts w:asciiTheme="minorHAnsi" w:hAnsiTheme="minorHAnsi" w:cstheme="minorHAnsi"/>
          <w:color w:val="000000"/>
          <w:sz w:val="24"/>
          <w:szCs w:val="24"/>
          <w:lang w:eastAsia="fr-FR"/>
        </w:rPr>
        <w:t>contrat</w:t>
      </w:r>
      <w:r w:rsidRPr="001976E6">
        <w:rPr>
          <w:rFonts w:asciiTheme="minorHAnsi" w:hAnsiTheme="minorHAnsi" w:cstheme="minorHAnsi"/>
          <w:color w:val="000000"/>
          <w:sz w:val="24"/>
          <w:szCs w:val="24"/>
          <w:lang w:eastAsia="fr-FR"/>
        </w:rPr>
        <w:t xml:space="preserve"> ne comporte pas systématiquement les autres pièces constitutives de ce dernier.</w:t>
      </w:r>
    </w:p>
    <w:p w14:paraId="764C4541" w14:textId="77777777" w:rsidR="00EC068E" w:rsidRPr="001976E6" w:rsidRDefault="00EC068E">
      <w:pPr>
        <w:pStyle w:val="Corpsdetexte"/>
        <w:spacing w:before="104"/>
        <w:rPr>
          <w:rFonts w:asciiTheme="minorHAnsi" w:hAnsiTheme="minorHAnsi" w:cstheme="minorHAnsi"/>
        </w:rPr>
      </w:pPr>
    </w:p>
    <w:p w14:paraId="6709C1C7" w14:textId="77777777" w:rsidR="00B54062" w:rsidRPr="00AE34AA" w:rsidRDefault="00B54062" w:rsidP="00AE34AA">
      <w:pPr>
        <w:pStyle w:val="Titre2"/>
        <w:numPr>
          <w:ilvl w:val="1"/>
          <w:numId w:val="5"/>
        </w:numPr>
        <w:tabs>
          <w:tab w:val="left" w:pos="851"/>
        </w:tabs>
        <w:spacing w:before="262"/>
        <w:ind w:left="851" w:hanging="709"/>
        <w:rPr>
          <w:rFonts w:asciiTheme="minorHAnsi" w:hAnsiTheme="minorHAnsi" w:cstheme="minorHAnsi"/>
          <w:smallCaps/>
          <w:sz w:val="24"/>
          <w:szCs w:val="24"/>
        </w:rPr>
      </w:pPr>
      <w:bookmarkStart w:id="13" w:name="_Toc223619177"/>
      <w:r w:rsidRPr="00AE34AA">
        <w:rPr>
          <w:rFonts w:asciiTheme="minorHAnsi" w:hAnsiTheme="minorHAnsi" w:cstheme="minorHAnsi"/>
          <w:smallCaps/>
          <w:sz w:val="24"/>
          <w:szCs w:val="24"/>
        </w:rPr>
        <w:t>PRIX</w:t>
      </w:r>
      <w:bookmarkEnd w:id="13"/>
    </w:p>
    <w:p w14:paraId="7C5BD02C" w14:textId="77777777" w:rsidR="00B54062" w:rsidRPr="001976E6" w:rsidRDefault="00B54062" w:rsidP="00B54062">
      <w:pPr>
        <w:tabs>
          <w:tab w:val="left" w:pos="851"/>
        </w:tabs>
        <w:rPr>
          <w:rFonts w:asciiTheme="minorHAnsi" w:hAnsiTheme="minorHAnsi" w:cstheme="minorHAnsi"/>
          <w:sz w:val="24"/>
          <w:szCs w:val="24"/>
        </w:rPr>
      </w:pPr>
    </w:p>
    <w:p w14:paraId="694E22DD" w14:textId="1390853E" w:rsidR="00EC068E" w:rsidRPr="001976E6" w:rsidRDefault="00B54062" w:rsidP="00B54062">
      <w:pPr>
        <w:tabs>
          <w:tab w:val="left" w:pos="851"/>
        </w:tabs>
        <w:rPr>
          <w:rFonts w:asciiTheme="minorHAnsi" w:hAnsiTheme="minorHAnsi" w:cstheme="minorHAnsi"/>
          <w:b/>
          <w:sz w:val="24"/>
          <w:szCs w:val="24"/>
        </w:rPr>
      </w:pPr>
      <w:r w:rsidRPr="001976E6">
        <w:rPr>
          <w:rFonts w:asciiTheme="minorHAnsi" w:hAnsiTheme="minorHAnsi" w:cstheme="minorHAnsi"/>
          <w:sz w:val="24"/>
          <w:szCs w:val="24"/>
        </w:rPr>
        <w:t>L</w:t>
      </w:r>
      <w:r w:rsidR="009D097D" w:rsidRPr="001976E6">
        <w:rPr>
          <w:rFonts w:asciiTheme="minorHAnsi" w:hAnsiTheme="minorHAnsi" w:cstheme="minorHAnsi"/>
          <w:sz w:val="24"/>
          <w:szCs w:val="24"/>
        </w:rPr>
        <w:t xml:space="preserve">es prix de référence seront les prix forfaitaires nets hors taxes fixés dans </w:t>
      </w:r>
      <w:r w:rsidR="00BC3F0A" w:rsidRPr="001976E6">
        <w:rPr>
          <w:rFonts w:asciiTheme="minorHAnsi" w:hAnsiTheme="minorHAnsi" w:cstheme="minorHAnsi"/>
          <w:sz w:val="24"/>
          <w:szCs w:val="24"/>
        </w:rPr>
        <w:t>l’acte</w:t>
      </w:r>
      <w:r w:rsidR="009D097D" w:rsidRPr="001976E6">
        <w:rPr>
          <w:rFonts w:asciiTheme="minorHAnsi" w:hAnsiTheme="minorHAnsi" w:cstheme="minorHAnsi"/>
          <w:sz w:val="24"/>
          <w:szCs w:val="24"/>
        </w:rPr>
        <w:t xml:space="preserve"> </w:t>
      </w:r>
      <w:r w:rsidR="00BC3F0A" w:rsidRPr="001976E6">
        <w:rPr>
          <w:rFonts w:asciiTheme="minorHAnsi" w:hAnsiTheme="minorHAnsi" w:cstheme="minorHAnsi"/>
          <w:sz w:val="24"/>
          <w:szCs w:val="24"/>
        </w:rPr>
        <w:t>d’engagement</w:t>
      </w:r>
      <w:r w:rsidR="009D097D" w:rsidRPr="001976E6">
        <w:rPr>
          <w:rFonts w:asciiTheme="minorHAnsi" w:hAnsiTheme="minorHAnsi" w:cstheme="minorHAnsi"/>
          <w:sz w:val="24"/>
          <w:szCs w:val="24"/>
        </w:rPr>
        <w:t xml:space="preserve"> du titulaire et ses annexes éventuelles. Les prix nets HT seront fermes pour la durée du </w:t>
      </w:r>
      <w:r w:rsidR="009053A9">
        <w:rPr>
          <w:rFonts w:asciiTheme="minorHAnsi" w:hAnsiTheme="minorHAnsi" w:cstheme="minorHAnsi"/>
          <w:sz w:val="24"/>
          <w:szCs w:val="24"/>
        </w:rPr>
        <w:t>contrat</w:t>
      </w:r>
      <w:r w:rsidR="009D097D" w:rsidRPr="001976E6">
        <w:rPr>
          <w:rFonts w:asciiTheme="minorHAnsi" w:hAnsiTheme="minorHAnsi" w:cstheme="minorHAnsi"/>
          <w:sz w:val="24"/>
          <w:szCs w:val="24"/>
        </w:rPr>
        <w:t>.</w:t>
      </w:r>
    </w:p>
    <w:p w14:paraId="759C744A" w14:textId="77777777" w:rsidR="00EC068E" w:rsidRPr="001976E6" w:rsidRDefault="00EC068E" w:rsidP="006760B5">
      <w:pPr>
        <w:pStyle w:val="Corpsdetexte"/>
        <w:spacing w:before="5"/>
        <w:jc w:val="both"/>
        <w:rPr>
          <w:rFonts w:asciiTheme="minorHAnsi" w:hAnsiTheme="minorHAnsi" w:cstheme="minorHAnsi"/>
        </w:rPr>
      </w:pPr>
    </w:p>
    <w:p w14:paraId="0E262C54" w14:textId="77777777" w:rsidR="00EC068E" w:rsidRPr="001976E6" w:rsidRDefault="009D097D" w:rsidP="006760B5">
      <w:pPr>
        <w:pStyle w:val="Corpsdetexte"/>
        <w:spacing w:line="242" w:lineRule="auto"/>
        <w:ind w:right="137"/>
        <w:jc w:val="both"/>
        <w:rPr>
          <w:rFonts w:asciiTheme="minorHAnsi" w:hAnsiTheme="minorHAnsi" w:cstheme="minorHAnsi"/>
          <w:spacing w:val="-2"/>
        </w:rPr>
      </w:pPr>
      <w:r w:rsidRPr="001976E6">
        <w:rPr>
          <w:rFonts w:asciiTheme="minorHAnsi" w:hAnsiTheme="minorHAnsi" w:cstheme="minorHAnsi"/>
        </w:rPr>
        <w:t xml:space="preserve">Les prix de règlement de </w:t>
      </w:r>
      <w:r w:rsidR="00BC3F0A" w:rsidRPr="001976E6">
        <w:rPr>
          <w:rFonts w:asciiTheme="minorHAnsi" w:hAnsiTheme="minorHAnsi" w:cstheme="minorHAnsi"/>
        </w:rPr>
        <w:t>l’offre</w:t>
      </w:r>
      <w:r w:rsidRPr="001976E6">
        <w:rPr>
          <w:rFonts w:asciiTheme="minorHAnsi" w:hAnsiTheme="minorHAnsi" w:cstheme="minorHAnsi"/>
        </w:rPr>
        <w:t xml:space="preserve"> retenue seront les prix forfaitaires nets TTC, au taux de TVA en vigueur à la date de notification de </w:t>
      </w:r>
      <w:r w:rsidR="00BC3F0A" w:rsidRPr="001976E6">
        <w:rPr>
          <w:rFonts w:asciiTheme="minorHAnsi" w:hAnsiTheme="minorHAnsi" w:cstheme="minorHAnsi"/>
        </w:rPr>
        <w:t>l’admission</w:t>
      </w:r>
      <w:r w:rsidRPr="001976E6">
        <w:rPr>
          <w:rFonts w:asciiTheme="minorHAnsi" w:hAnsiTheme="minorHAnsi" w:cstheme="minorHAnsi"/>
        </w:rPr>
        <w:t xml:space="preserve"> des équipements. Ils sont réputés comprendre toutes charges fiscales, parafiscales ou autres frappant la fourniture ainsi que tous les frais afférents au conditionnement, à </w:t>
      </w:r>
      <w:r w:rsidR="00BC3F0A" w:rsidRPr="001976E6">
        <w:rPr>
          <w:rFonts w:asciiTheme="minorHAnsi" w:hAnsiTheme="minorHAnsi" w:cstheme="minorHAnsi"/>
        </w:rPr>
        <w:t>l’emballage</w:t>
      </w:r>
      <w:r w:rsidRPr="001976E6">
        <w:rPr>
          <w:rFonts w:asciiTheme="minorHAnsi" w:hAnsiTheme="minorHAnsi" w:cstheme="minorHAnsi"/>
        </w:rPr>
        <w:t xml:space="preserve">, au transport, à la manutention, à </w:t>
      </w:r>
      <w:r w:rsidR="00BC3F0A" w:rsidRPr="001976E6">
        <w:rPr>
          <w:rFonts w:asciiTheme="minorHAnsi" w:hAnsiTheme="minorHAnsi" w:cstheme="minorHAnsi"/>
        </w:rPr>
        <w:t>l’installation</w:t>
      </w:r>
      <w:r w:rsidRPr="001976E6">
        <w:rPr>
          <w:rFonts w:asciiTheme="minorHAnsi" w:hAnsiTheme="minorHAnsi" w:cstheme="minorHAnsi"/>
        </w:rPr>
        <w:t xml:space="preserve"> et à la mise en </w:t>
      </w:r>
      <w:r w:rsidRPr="001976E6">
        <w:rPr>
          <w:rFonts w:asciiTheme="minorHAnsi" w:hAnsiTheme="minorHAnsi" w:cstheme="minorHAnsi"/>
          <w:spacing w:val="-2"/>
        </w:rPr>
        <w:t>service.</w:t>
      </w:r>
    </w:p>
    <w:p w14:paraId="697F464A" w14:textId="77777777" w:rsidR="00A23CDB" w:rsidRDefault="00A23CDB" w:rsidP="00A23CDB">
      <w:pPr>
        <w:pStyle w:val="Corpsdetexte"/>
        <w:spacing w:line="242" w:lineRule="auto"/>
        <w:ind w:right="137"/>
        <w:jc w:val="both"/>
        <w:rPr>
          <w:rFonts w:asciiTheme="minorHAnsi" w:hAnsiTheme="minorHAnsi" w:cstheme="minorHAnsi"/>
          <w:spacing w:val="-2"/>
        </w:rPr>
      </w:pPr>
    </w:p>
    <w:p w14:paraId="090AAEDF" w14:textId="77777777" w:rsidR="00FE3D22" w:rsidRPr="001976E6" w:rsidRDefault="00FE3D22" w:rsidP="00FE3D22">
      <w:pPr>
        <w:tabs>
          <w:tab w:val="left" w:pos="851"/>
        </w:tabs>
        <w:rPr>
          <w:rFonts w:asciiTheme="minorHAnsi" w:hAnsiTheme="minorHAnsi" w:cstheme="minorHAnsi"/>
          <w:color w:val="000000"/>
          <w:sz w:val="24"/>
          <w:szCs w:val="24"/>
          <w:shd w:val="clear" w:color="auto" w:fill="FFFF00"/>
          <w:lang w:eastAsia="fr-FR"/>
        </w:rPr>
      </w:pPr>
    </w:p>
    <w:p w14:paraId="79E34A5E" w14:textId="77777777" w:rsidR="00FE3D22" w:rsidRPr="00AE34AA" w:rsidRDefault="00FE3D22" w:rsidP="00AE34AA">
      <w:pPr>
        <w:pStyle w:val="Titre2"/>
        <w:numPr>
          <w:ilvl w:val="1"/>
          <w:numId w:val="5"/>
        </w:numPr>
        <w:tabs>
          <w:tab w:val="left" w:pos="851"/>
        </w:tabs>
        <w:spacing w:before="262"/>
        <w:ind w:left="851" w:hanging="709"/>
        <w:rPr>
          <w:rFonts w:asciiTheme="minorHAnsi" w:hAnsiTheme="minorHAnsi" w:cstheme="minorHAnsi"/>
          <w:smallCaps/>
          <w:sz w:val="24"/>
          <w:szCs w:val="24"/>
        </w:rPr>
      </w:pPr>
      <w:bookmarkStart w:id="14" w:name="_Toc223619178"/>
      <w:r w:rsidRPr="00AE34AA">
        <w:rPr>
          <w:rFonts w:asciiTheme="minorHAnsi" w:hAnsiTheme="minorHAnsi" w:cstheme="minorHAnsi"/>
          <w:smallCaps/>
          <w:sz w:val="24"/>
          <w:szCs w:val="24"/>
        </w:rPr>
        <w:t>AVANCE</w:t>
      </w:r>
      <w:bookmarkEnd w:id="14"/>
    </w:p>
    <w:p w14:paraId="3DB5248D" w14:textId="753C6A9B" w:rsidR="001875D3" w:rsidRDefault="001875D3" w:rsidP="000F67F8">
      <w:pPr>
        <w:pStyle w:val="Default"/>
        <w:rPr>
          <w:rFonts w:asciiTheme="minorHAnsi" w:hAnsiTheme="minorHAnsi" w:cstheme="minorHAnsi"/>
          <w:shd w:val="clear" w:color="auto" w:fill="FFFF00"/>
        </w:rPr>
      </w:pPr>
    </w:p>
    <w:p w14:paraId="653706DB" w14:textId="0499D06F" w:rsidR="00FA1B89" w:rsidRDefault="00FA1B89" w:rsidP="00FA1B89">
      <w:pPr>
        <w:pStyle w:val="Default"/>
        <w:jc w:val="both"/>
      </w:pPr>
      <w:r w:rsidRPr="002E04F3">
        <w:t>Les conditions requises par l’article R.2191-3 du Code de la commande publique n’étant pas susceptibles d’être réunies dans le cadre de l’exécution du présent Contrat, aucune avance ne sera accordée au titulaire.</w:t>
      </w:r>
    </w:p>
    <w:p w14:paraId="0F7F6AD4" w14:textId="77777777" w:rsidR="00FE3D22" w:rsidRPr="001976E6" w:rsidRDefault="00FE3D22" w:rsidP="00FE3D22">
      <w:pPr>
        <w:pStyle w:val="Paragraphedeliste"/>
        <w:tabs>
          <w:tab w:val="left" w:pos="851"/>
        </w:tabs>
        <w:spacing w:before="0"/>
        <w:ind w:left="2558" w:firstLine="0"/>
        <w:rPr>
          <w:rFonts w:asciiTheme="minorHAnsi" w:hAnsiTheme="minorHAnsi" w:cstheme="minorHAnsi"/>
          <w:b/>
          <w:sz w:val="24"/>
          <w:szCs w:val="24"/>
        </w:rPr>
      </w:pPr>
    </w:p>
    <w:p w14:paraId="32A72AD0" w14:textId="77777777" w:rsidR="00B54062" w:rsidRPr="001976E6" w:rsidRDefault="00B54062" w:rsidP="00AE34AA">
      <w:pPr>
        <w:pStyle w:val="Titre2"/>
        <w:numPr>
          <w:ilvl w:val="1"/>
          <w:numId w:val="5"/>
        </w:numPr>
        <w:tabs>
          <w:tab w:val="left" w:pos="851"/>
        </w:tabs>
        <w:spacing w:before="262"/>
        <w:ind w:left="851" w:hanging="709"/>
        <w:rPr>
          <w:rFonts w:asciiTheme="minorHAnsi" w:hAnsiTheme="minorHAnsi" w:cstheme="minorHAnsi"/>
          <w:b w:val="0"/>
          <w:sz w:val="24"/>
          <w:szCs w:val="24"/>
        </w:rPr>
      </w:pPr>
      <w:bookmarkStart w:id="15" w:name="_Toc223619179"/>
      <w:r w:rsidRPr="00AE34AA">
        <w:rPr>
          <w:rFonts w:asciiTheme="minorHAnsi" w:hAnsiTheme="minorHAnsi" w:cstheme="minorHAnsi"/>
          <w:smallCaps/>
          <w:sz w:val="24"/>
          <w:szCs w:val="24"/>
        </w:rPr>
        <w:t>PENALITES</w:t>
      </w:r>
      <w:bookmarkEnd w:id="15"/>
      <w:r w:rsidRPr="00AE34AA">
        <w:rPr>
          <w:rFonts w:asciiTheme="minorHAnsi" w:hAnsiTheme="minorHAnsi" w:cstheme="minorHAnsi"/>
          <w:smallCaps/>
          <w:sz w:val="24"/>
          <w:szCs w:val="24"/>
        </w:rPr>
        <w:t xml:space="preserve"> </w:t>
      </w:r>
    </w:p>
    <w:p w14:paraId="5222295B" w14:textId="77777777" w:rsidR="00B54062" w:rsidRPr="001976E6" w:rsidRDefault="00B54062" w:rsidP="00B54062">
      <w:pPr>
        <w:tabs>
          <w:tab w:val="left" w:pos="851"/>
        </w:tabs>
        <w:ind w:left="142"/>
        <w:rPr>
          <w:rStyle w:val="1664"/>
          <w:rFonts w:asciiTheme="minorHAnsi" w:hAnsiTheme="minorHAnsi" w:cstheme="minorHAnsi"/>
          <w:color w:val="000000"/>
          <w:sz w:val="24"/>
          <w:szCs w:val="24"/>
        </w:rPr>
      </w:pPr>
    </w:p>
    <w:p w14:paraId="03995FF4" w14:textId="77777777" w:rsidR="00B54062" w:rsidRPr="001976E6" w:rsidRDefault="00B54062" w:rsidP="00B54062">
      <w:pPr>
        <w:tabs>
          <w:tab w:val="left" w:pos="851"/>
        </w:tabs>
        <w:jc w:val="both"/>
        <w:rPr>
          <w:rFonts w:asciiTheme="minorHAnsi" w:hAnsiTheme="minorHAnsi" w:cstheme="minorHAnsi"/>
          <w:color w:val="000000"/>
          <w:sz w:val="24"/>
          <w:szCs w:val="24"/>
        </w:rPr>
      </w:pPr>
      <w:r w:rsidRPr="001976E6">
        <w:rPr>
          <w:rStyle w:val="1664"/>
          <w:rFonts w:asciiTheme="minorHAnsi" w:hAnsiTheme="minorHAnsi" w:cstheme="minorHAnsi"/>
          <w:color w:val="000000"/>
          <w:sz w:val="24"/>
          <w:szCs w:val="24"/>
        </w:rPr>
        <w:t>Par dérogation à l’article 14.1 du CCAG-FC</w:t>
      </w:r>
      <w:r w:rsidRPr="001976E6">
        <w:rPr>
          <w:rFonts w:asciiTheme="minorHAnsi" w:hAnsiTheme="minorHAnsi" w:cstheme="minorHAnsi"/>
          <w:color w:val="000000"/>
          <w:sz w:val="24"/>
          <w:szCs w:val="24"/>
        </w:rPr>
        <w:t>S, les pénalités sont applicables dès le premier euro et sont appliquées sans mise en demeure préalable. Les pénalités sont cumulatives. Aucune exonération de pénalité ne sera appliquée, les pénalités sont calculées selon les modalités décrites ci-dessous.</w:t>
      </w:r>
    </w:p>
    <w:p w14:paraId="2E02C997" w14:textId="77777777" w:rsidR="00B54062" w:rsidRPr="001976E6" w:rsidRDefault="00B54062" w:rsidP="00B54062">
      <w:pPr>
        <w:pStyle w:val="docdata"/>
        <w:tabs>
          <w:tab w:val="left" w:pos="0"/>
          <w:tab w:val="left" w:pos="1276"/>
          <w:tab w:val="left" w:pos="3402"/>
          <w:tab w:val="left" w:pos="3969"/>
          <w:tab w:val="left" w:pos="5671"/>
        </w:tabs>
        <w:spacing w:before="240" w:beforeAutospacing="0" w:after="0" w:afterAutospacing="0" w:line="273" w:lineRule="auto"/>
        <w:jc w:val="both"/>
        <w:rPr>
          <w:rFonts w:asciiTheme="minorHAnsi" w:hAnsiTheme="minorHAnsi" w:cstheme="minorHAnsi"/>
        </w:rPr>
      </w:pPr>
      <w:r w:rsidRPr="001976E6">
        <w:rPr>
          <w:rFonts w:asciiTheme="minorHAnsi" w:hAnsiTheme="minorHAnsi" w:cstheme="minorHAnsi"/>
          <w:color w:val="000000"/>
        </w:rPr>
        <w:t xml:space="preserve">En cas de retard de livraison manifeste du seul fait du Titulaire, celui-ci peut encourir, par jour de retard, des pénalités de retard, sans mise en demeure préalable, la pénalité </w:t>
      </w:r>
      <w:r w:rsidRPr="00E47FAA">
        <w:rPr>
          <w:rFonts w:asciiTheme="minorHAnsi" w:hAnsiTheme="minorHAnsi" w:cstheme="minorHAnsi"/>
          <w:color w:val="000000"/>
        </w:rPr>
        <w:t xml:space="preserve">suivante : </w:t>
      </w:r>
      <w:r w:rsidR="00E47FAA" w:rsidRPr="00E47FAA">
        <w:rPr>
          <w:rFonts w:asciiTheme="minorHAnsi" w:hAnsiTheme="minorHAnsi" w:cstheme="minorHAnsi"/>
          <w:b/>
          <w:color w:val="000000"/>
        </w:rPr>
        <w:t>400 € HT</w:t>
      </w:r>
      <w:r w:rsidR="00E47FAA">
        <w:rPr>
          <w:rFonts w:asciiTheme="minorHAnsi" w:hAnsiTheme="minorHAnsi" w:cstheme="minorHAnsi"/>
          <w:color w:val="000000"/>
        </w:rPr>
        <w:t xml:space="preserve"> </w:t>
      </w:r>
      <w:r w:rsidRPr="001976E6">
        <w:rPr>
          <w:rFonts w:asciiTheme="minorHAnsi" w:hAnsiTheme="minorHAnsi" w:cstheme="minorHAnsi"/>
          <w:color w:val="000000"/>
        </w:rPr>
        <w:t>par jour ouvré de retard.</w:t>
      </w:r>
    </w:p>
    <w:p w14:paraId="3BFC774E" w14:textId="77777777" w:rsidR="00B54062" w:rsidRPr="001976E6" w:rsidRDefault="00B54062" w:rsidP="00B54062">
      <w:pPr>
        <w:pStyle w:val="NormalWeb"/>
        <w:tabs>
          <w:tab w:val="left" w:pos="0"/>
          <w:tab w:val="left" w:pos="1276"/>
          <w:tab w:val="left" w:pos="3402"/>
          <w:tab w:val="left" w:pos="3969"/>
          <w:tab w:val="left" w:pos="5671"/>
        </w:tabs>
        <w:spacing w:before="0" w:beforeAutospacing="0" w:after="0" w:afterAutospacing="0" w:line="273" w:lineRule="auto"/>
        <w:jc w:val="both"/>
        <w:rPr>
          <w:rFonts w:asciiTheme="minorHAnsi" w:hAnsiTheme="minorHAnsi" w:cstheme="minorHAnsi"/>
        </w:rPr>
      </w:pPr>
      <w:r w:rsidRPr="001976E6">
        <w:rPr>
          <w:rFonts w:asciiTheme="minorHAnsi" w:hAnsiTheme="minorHAnsi" w:cstheme="minorHAnsi"/>
          <w:color w:val="000000"/>
        </w:rPr>
        <w:t xml:space="preserve">Les pénalités commencent à courir le lendemain du jour où le délai contractuel d’exécution des </w:t>
      </w:r>
      <w:r w:rsidRPr="00E47FAA">
        <w:rPr>
          <w:rFonts w:asciiTheme="minorHAnsi" w:hAnsiTheme="minorHAnsi" w:cstheme="minorHAnsi"/>
          <w:color w:val="000000"/>
        </w:rPr>
        <w:t>prestations</w:t>
      </w:r>
      <w:r w:rsidR="00E47FAA">
        <w:rPr>
          <w:rFonts w:asciiTheme="minorHAnsi" w:hAnsiTheme="minorHAnsi" w:cstheme="minorHAnsi"/>
          <w:color w:val="000000"/>
        </w:rPr>
        <w:t xml:space="preserve"> pour lequel le Titulaire s’est engagé ou à la date d’installation définie ci-dessus.</w:t>
      </w:r>
    </w:p>
    <w:p w14:paraId="5F79AFD2" w14:textId="24CE2040" w:rsidR="00B54062" w:rsidRDefault="00B54062" w:rsidP="00B54062">
      <w:pPr>
        <w:tabs>
          <w:tab w:val="left" w:pos="851"/>
        </w:tabs>
        <w:ind w:left="142"/>
        <w:jc w:val="both"/>
        <w:rPr>
          <w:rFonts w:asciiTheme="minorHAnsi" w:hAnsiTheme="minorHAnsi" w:cstheme="minorHAnsi"/>
          <w:b/>
          <w:sz w:val="24"/>
          <w:szCs w:val="24"/>
        </w:rPr>
      </w:pPr>
    </w:p>
    <w:p w14:paraId="5923E456" w14:textId="77777777" w:rsidR="00B376DB" w:rsidRPr="001976E6" w:rsidRDefault="00B376DB" w:rsidP="00B54062">
      <w:pPr>
        <w:tabs>
          <w:tab w:val="left" w:pos="851"/>
        </w:tabs>
        <w:ind w:left="142"/>
        <w:jc w:val="both"/>
        <w:rPr>
          <w:rFonts w:asciiTheme="minorHAnsi" w:hAnsiTheme="minorHAnsi" w:cstheme="minorHAnsi"/>
          <w:b/>
          <w:sz w:val="24"/>
          <w:szCs w:val="24"/>
        </w:rPr>
      </w:pPr>
    </w:p>
    <w:p w14:paraId="5A5AE5E0" w14:textId="77777777" w:rsidR="00B54062" w:rsidRPr="00AE34AA" w:rsidRDefault="00B54062" w:rsidP="00AE34AA">
      <w:pPr>
        <w:pStyle w:val="Titre2"/>
        <w:numPr>
          <w:ilvl w:val="1"/>
          <w:numId w:val="5"/>
        </w:numPr>
        <w:tabs>
          <w:tab w:val="left" w:pos="851"/>
        </w:tabs>
        <w:spacing w:before="262"/>
        <w:ind w:left="851" w:hanging="709"/>
        <w:rPr>
          <w:rFonts w:asciiTheme="minorHAnsi" w:hAnsiTheme="minorHAnsi" w:cstheme="minorHAnsi"/>
          <w:smallCaps/>
          <w:sz w:val="24"/>
          <w:szCs w:val="24"/>
        </w:rPr>
      </w:pPr>
      <w:bookmarkStart w:id="16" w:name="_Toc223619180"/>
      <w:r w:rsidRPr="00AE34AA">
        <w:rPr>
          <w:rFonts w:asciiTheme="minorHAnsi" w:hAnsiTheme="minorHAnsi" w:cstheme="minorHAnsi"/>
          <w:smallCaps/>
          <w:sz w:val="24"/>
          <w:szCs w:val="24"/>
        </w:rPr>
        <w:t>EXECUTION AUX FRAIS ET RISQUES</w:t>
      </w:r>
      <w:bookmarkEnd w:id="16"/>
    </w:p>
    <w:p w14:paraId="6C31B35D" w14:textId="77777777" w:rsidR="00B54062" w:rsidRPr="001976E6" w:rsidRDefault="00B54062" w:rsidP="00B54062">
      <w:pPr>
        <w:pStyle w:val="docdata"/>
        <w:keepLines/>
        <w:widowControl w:val="0"/>
        <w:spacing w:before="240" w:beforeAutospacing="0" w:after="0" w:afterAutospacing="0" w:line="273" w:lineRule="auto"/>
        <w:jc w:val="both"/>
        <w:rPr>
          <w:rFonts w:asciiTheme="minorHAnsi" w:hAnsiTheme="minorHAnsi" w:cstheme="minorHAnsi"/>
        </w:rPr>
      </w:pPr>
      <w:r w:rsidRPr="001976E6">
        <w:rPr>
          <w:rFonts w:asciiTheme="minorHAnsi" w:hAnsiTheme="minorHAnsi" w:cstheme="minorHAnsi"/>
          <w:color w:val="000000"/>
        </w:rPr>
        <w:t xml:space="preserve">Il est fait application de l’article </w:t>
      </w:r>
      <w:r w:rsidRPr="00A80913">
        <w:rPr>
          <w:rFonts w:asciiTheme="minorHAnsi" w:hAnsiTheme="minorHAnsi" w:cstheme="minorHAnsi"/>
          <w:color w:val="000000"/>
        </w:rPr>
        <w:t>45 du CCAG FCS.</w:t>
      </w:r>
    </w:p>
    <w:p w14:paraId="49BAF3B1" w14:textId="77777777" w:rsidR="00EC068E" w:rsidRPr="001976E6" w:rsidRDefault="00EC068E">
      <w:pPr>
        <w:pStyle w:val="Corpsdetexte"/>
        <w:spacing w:before="13"/>
        <w:rPr>
          <w:rFonts w:asciiTheme="minorHAnsi" w:hAnsiTheme="minorHAnsi" w:cstheme="minorHAnsi"/>
        </w:rPr>
      </w:pPr>
    </w:p>
    <w:p w14:paraId="24239F59" w14:textId="77777777" w:rsidR="00EC068E" w:rsidRPr="001976E6" w:rsidRDefault="00BC3F0A" w:rsidP="00FE3D22">
      <w:pPr>
        <w:pStyle w:val="Titre2"/>
        <w:numPr>
          <w:ilvl w:val="1"/>
          <w:numId w:val="5"/>
        </w:numPr>
        <w:tabs>
          <w:tab w:val="left" w:pos="851"/>
        </w:tabs>
        <w:ind w:left="851" w:hanging="709"/>
        <w:rPr>
          <w:rFonts w:asciiTheme="minorHAnsi" w:hAnsiTheme="minorHAnsi" w:cstheme="minorHAnsi"/>
          <w:sz w:val="24"/>
          <w:szCs w:val="24"/>
        </w:rPr>
      </w:pPr>
      <w:bookmarkStart w:id="17" w:name="_Toc223619181"/>
      <w:r w:rsidRPr="001976E6">
        <w:rPr>
          <w:rFonts w:asciiTheme="minorHAnsi" w:hAnsiTheme="minorHAnsi" w:cstheme="minorHAnsi"/>
          <w:smallCaps/>
          <w:spacing w:val="-2"/>
          <w:sz w:val="24"/>
          <w:szCs w:val="24"/>
        </w:rPr>
        <w:t>Dépenses</w:t>
      </w:r>
      <w:r w:rsidR="009D097D" w:rsidRPr="001976E6">
        <w:rPr>
          <w:rFonts w:asciiTheme="minorHAnsi" w:hAnsiTheme="minorHAnsi" w:cstheme="minorHAnsi"/>
          <w:smallCaps/>
          <w:spacing w:val="2"/>
          <w:sz w:val="24"/>
          <w:szCs w:val="24"/>
        </w:rPr>
        <w:t xml:space="preserve"> </w:t>
      </w:r>
      <w:r w:rsidR="009D097D" w:rsidRPr="001976E6">
        <w:rPr>
          <w:rFonts w:asciiTheme="minorHAnsi" w:hAnsiTheme="minorHAnsi" w:cstheme="minorHAnsi"/>
          <w:smallCaps/>
          <w:spacing w:val="-2"/>
          <w:sz w:val="24"/>
          <w:szCs w:val="24"/>
        </w:rPr>
        <w:t>diverses</w:t>
      </w:r>
      <w:bookmarkEnd w:id="17"/>
    </w:p>
    <w:p w14:paraId="05A4EF34" w14:textId="77777777" w:rsidR="00EC068E" w:rsidRPr="001976E6" w:rsidRDefault="00EC068E">
      <w:pPr>
        <w:pStyle w:val="Corpsdetexte"/>
        <w:spacing w:before="27"/>
        <w:rPr>
          <w:rFonts w:asciiTheme="minorHAnsi" w:hAnsiTheme="minorHAnsi" w:cstheme="minorHAnsi"/>
          <w:b/>
        </w:rPr>
      </w:pPr>
    </w:p>
    <w:p w14:paraId="23795783" w14:textId="24DA4A59" w:rsidR="00EC068E" w:rsidRPr="001976E6" w:rsidRDefault="009D097D" w:rsidP="008E5258">
      <w:pPr>
        <w:pStyle w:val="Corpsdetexte"/>
        <w:spacing w:line="242" w:lineRule="auto"/>
        <w:ind w:left="142" w:right="137"/>
        <w:jc w:val="both"/>
        <w:rPr>
          <w:rFonts w:asciiTheme="minorHAnsi" w:hAnsiTheme="minorHAnsi" w:cstheme="minorHAnsi"/>
        </w:rPr>
      </w:pPr>
      <w:r w:rsidRPr="001976E6">
        <w:rPr>
          <w:rFonts w:asciiTheme="minorHAnsi" w:hAnsiTheme="minorHAnsi" w:cstheme="minorHAnsi"/>
        </w:rPr>
        <w:t xml:space="preserve">Les dépenses </w:t>
      </w:r>
      <w:r w:rsidR="00BC3F0A" w:rsidRPr="001976E6">
        <w:rPr>
          <w:rFonts w:asciiTheme="minorHAnsi" w:hAnsiTheme="minorHAnsi" w:cstheme="minorHAnsi"/>
        </w:rPr>
        <w:t>d’installations</w:t>
      </w:r>
      <w:r w:rsidRPr="001976E6">
        <w:rPr>
          <w:rFonts w:asciiTheme="minorHAnsi" w:hAnsiTheme="minorHAnsi" w:cstheme="minorHAnsi"/>
        </w:rPr>
        <w:t xml:space="preserve">, équipements et mesures particulières en matière de sécurité et de protection de la santé sont réputées rémunérées par les prix du </w:t>
      </w:r>
      <w:r w:rsidR="009053A9">
        <w:rPr>
          <w:rFonts w:asciiTheme="minorHAnsi" w:hAnsiTheme="minorHAnsi" w:cstheme="minorHAnsi"/>
        </w:rPr>
        <w:t>contrat</w:t>
      </w:r>
      <w:r w:rsidRPr="001976E6">
        <w:rPr>
          <w:rFonts w:asciiTheme="minorHAnsi" w:hAnsiTheme="minorHAnsi" w:cstheme="minorHAnsi"/>
        </w:rPr>
        <w:t>.</w:t>
      </w:r>
      <w:r w:rsidR="008E5258" w:rsidRPr="001976E6">
        <w:rPr>
          <w:rFonts w:asciiTheme="minorHAnsi" w:hAnsiTheme="minorHAnsi" w:cstheme="minorHAnsi"/>
        </w:rPr>
        <w:t xml:space="preserve"> Les sociétés intervenantes </w:t>
      </w:r>
      <w:r w:rsidRPr="001976E6">
        <w:rPr>
          <w:rFonts w:asciiTheme="minorHAnsi" w:hAnsiTheme="minorHAnsi" w:cstheme="minorHAnsi"/>
        </w:rPr>
        <w:t xml:space="preserve">doivent laisser les locaux propres et libres de tous déchets pendant et après </w:t>
      </w:r>
      <w:r w:rsidR="00BC3F0A" w:rsidRPr="001976E6">
        <w:rPr>
          <w:rFonts w:asciiTheme="minorHAnsi" w:hAnsiTheme="minorHAnsi" w:cstheme="minorHAnsi"/>
        </w:rPr>
        <w:t>l’exécution</w:t>
      </w:r>
      <w:r w:rsidRPr="001976E6">
        <w:rPr>
          <w:rFonts w:asciiTheme="minorHAnsi" w:hAnsiTheme="minorHAnsi" w:cstheme="minorHAnsi"/>
        </w:rPr>
        <w:t xml:space="preserve"> des prestations dont elles sont chargées. Un nettoyage des locaux sera nécessaire :</w:t>
      </w:r>
    </w:p>
    <w:p w14:paraId="011F0A38" w14:textId="77777777" w:rsidR="00EC068E" w:rsidRPr="001976E6" w:rsidRDefault="00BC3F0A" w:rsidP="00FE3D22">
      <w:pPr>
        <w:pStyle w:val="Paragraphedeliste"/>
        <w:numPr>
          <w:ilvl w:val="2"/>
          <w:numId w:val="5"/>
        </w:numPr>
        <w:tabs>
          <w:tab w:val="left" w:pos="862"/>
        </w:tabs>
        <w:spacing w:before="1"/>
        <w:rPr>
          <w:rFonts w:asciiTheme="minorHAnsi" w:hAnsiTheme="minorHAnsi" w:cstheme="minorHAnsi"/>
          <w:sz w:val="24"/>
          <w:szCs w:val="24"/>
        </w:rPr>
      </w:pPr>
      <w:r w:rsidRPr="001976E6">
        <w:rPr>
          <w:rFonts w:asciiTheme="minorHAnsi" w:hAnsiTheme="minorHAnsi" w:cstheme="minorHAnsi"/>
          <w:sz w:val="24"/>
          <w:szCs w:val="24"/>
        </w:rPr>
        <w:t>Avant</w:t>
      </w:r>
      <w:r w:rsidR="009D097D" w:rsidRPr="001976E6">
        <w:rPr>
          <w:rFonts w:asciiTheme="minorHAnsi" w:hAnsiTheme="minorHAnsi" w:cstheme="minorHAnsi"/>
          <w:sz w:val="24"/>
          <w:szCs w:val="24"/>
        </w:rPr>
        <w:t xml:space="preserve"> réception des </w:t>
      </w:r>
      <w:r w:rsidR="009D097D" w:rsidRPr="001976E6">
        <w:rPr>
          <w:rFonts w:asciiTheme="minorHAnsi" w:hAnsiTheme="minorHAnsi" w:cstheme="minorHAnsi"/>
          <w:spacing w:val="-2"/>
          <w:sz w:val="24"/>
          <w:szCs w:val="24"/>
        </w:rPr>
        <w:t>prestations,</w:t>
      </w:r>
    </w:p>
    <w:p w14:paraId="1ED7C0B7" w14:textId="77777777" w:rsidR="004533C0" w:rsidRPr="001976E6" w:rsidRDefault="00BC3F0A" w:rsidP="002B1868">
      <w:pPr>
        <w:pStyle w:val="Paragraphedeliste"/>
        <w:numPr>
          <w:ilvl w:val="2"/>
          <w:numId w:val="5"/>
        </w:numPr>
        <w:tabs>
          <w:tab w:val="left" w:pos="862"/>
        </w:tabs>
        <w:spacing w:before="3"/>
        <w:rPr>
          <w:rFonts w:asciiTheme="minorHAnsi" w:hAnsiTheme="minorHAnsi" w:cstheme="minorHAnsi"/>
          <w:color w:val="0000FF"/>
          <w:spacing w:val="-2"/>
          <w:sz w:val="24"/>
          <w:szCs w:val="24"/>
        </w:rPr>
      </w:pPr>
      <w:r w:rsidRPr="001976E6">
        <w:rPr>
          <w:rFonts w:asciiTheme="minorHAnsi" w:hAnsiTheme="minorHAnsi" w:cstheme="minorHAnsi"/>
          <w:sz w:val="24"/>
          <w:szCs w:val="24"/>
        </w:rPr>
        <w:t>Après</w:t>
      </w:r>
      <w:r w:rsidR="009D097D" w:rsidRPr="001976E6">
        <w:rPr>
          <w:rFonts w:asciiTheme="minorHAnsi" w:hAnsiTheme="minorHAnsi" w:cstheme="minorHAnsi"/>
          <w:sz w:val="24"/>
          <w:szCs w:val="24"/>
        </w:rPr>
        <w:t xml:space="preserve"> enlèvement des équipements </w:t>
      </w:r>
      <w:r w:rsidR="009D097D" w:rsidRPr="001976E6">
        <w:rPr>
          <w:rFonts w:asciiTheme="minorHAnsi" w:hAnsiTheme="minorHAnsi" w:cstheme="minorHAnsi"/>
          <w:spacing w:val="-2"/>
          <w:sz w:val="24"/>
          <w:szCs w:val="24"/>
        </w:rPr>
        <w:t>existants</w:t>
      </w:r>
      <w:r w:rsidR="009D097D" w:rsidRPr="001976E6">
        <w:rPr>
          <w:rFonts w:asciiTheme="minorHAnsi" w:hAnsiTheme="minorHAnsi" w:cstheme="minorHAnsi"/>
          <w:color w:val="0000FF"/>
          <w:spacing w:val="-2"/>
          <w:sz w:val="24"/>
          <w:szCs w:val="24"/>
        </w:rPr>
        <w:t>.</w:t>
      </w:r>
    </w:p>
    <w:p w14:paraId="5608F310" w14:textId="77777777" w:rsidR="00FE3D22" w:rsidRPr="001976E6" w:rsidRDefault="00FE3D22" w:rsidP="00FE3D22">
      <w:pPr>
        <w:pStyle w:val="Paragraphedeliste"/>
        <w:tabs>
          <w:tab w:val="left" w:pos="862"/>
        </w:tabs>
        <w:spacing w:before="3"/>
        <w:ind w:left="862" w:firstLine="0"/>
        <w:rPr>
          <w:rFonts w:asciiTheme="minorHAnsi" w:hAnsiTheme="minorHAnsi" w:cstheme="minorHAnsi"/>
          <w:color w:val="0000FF"/>
          <w:spacing w:val="-2"/>
          <w:sz w:val="24"/>
          <w:szCs w:val="24"/>
        </w:rPr>
      </w:pPr>
    </w:p>
    <w:p w14:paraId="30619633" w14:textId="77777777" w:rsidR="009027B8" w:rsidRPr="001976E6" w:rsidRDefault="009D097D" w:rsidP="00FE3D22">
      <w:pPr>
        <w:pStyle w:val="Titre2"/>
        <w:numPr>
          <w:ilvl w:val="1"/>
          <w:numId w:val="5"/>
        </w:numPr>
        <w:tabs>
          <w:tab w:val="left" w:pos="851"/>
        </w:tabs>
        <w:spacing w:before="60"/>
        <w:ind w:left="851" w:hanging="709"/>
        <w:rPr>
          <w:rFonts w:asciiTheme="minorHAnsi" w:hAnsiTheme="minorHAnsi" w:cstheme="minorHAnsi"/>
          <w:sz w:val="24"/>
          <w:szCs w:val="24"/>
        </w:rPr>
      </w:pPr>
      <w:bookmarkStart w:id="18" w:name="_Toc223619182"/>
      <w:r w:rsidRPr="001976E6">
        <w:rPr>
          <w:rFonts w:asciiTheme="minorHAnsi" w:hAnsiTheme="minorHAnsi" w:cstheme="minorHAnsi"/>
          <w:smallCaps/>
          <w:sz w:val="24"/>
          <w:szCs w:val="24"/>
        </w:rPr>
        <w:t>Conditions</w:t>
      </w:r>
      <w:r w:rsidRPr="001976E6">
        <w:rPr>
          <w:rFonts w:asciiTheme="minorHAnsi" w:hAnsiTheme="minorHAnsi" w:cstheme="minorHAnsi"/>
          <w:smallCaps/>
          <w:spacing w:val="-10"/>
          <w:sz w:val="24"/>
          <w:szCs w:val="24"/>
        </w:rPr>
        <w:t xml:space="preserve"> </w:t>
      </w:r>
      <w:r w:rsidRPr="001976E6">
        <w:rPr>
          <w:rFonts w:asciiTheme="minorHAnsi" w:hAnsiTheme="minorHAnsi" w:cstheme="minorHAnsi"/>
          <w:smallCaps/>
          <w:sz w:val="24"/>
          <w:szCs w:val="24"/>
        </w:rPr>
        <w:t>de</w:t>
      </w:r>
      <w:r w:rsidRPr="001976E6">
        <w:rPr>
          <w:rFonts w:asciiTheme="minorHAnsi" w:hAnsiTheme="minorHAnsi" w:cstheme="minorHAnsi"/>
          <w:smallCaps/>
          <w:spacing w:val="-9"/>
          <w:sz w:val="24"/>
          <w:szCs w:val="24"/>
        </w:rPr>
        <w:t xml:space="preserve"> </w:t>
      </w:r>
      <w:r w:rsidRPr="001976E6">
        <w:rPr>
          <w:rFonts w:asciiTheme="minorHAnsi" w:hAnsiTheme="minorHAnsi" w:cstheme="minorHAnsi"/>
          <w:smallCaps/>
          <w:sz w:val="24"/>
          <w:szCs w:val="24"/>
        </w:rPr>
        <w:t>facturation</w:t>
      </w:r>
      <w:r w:rsidRPr="001976E6">
        <w:rPr>
          <w:rFonts w:asciiTheme="minorHAnsi" w:hAnsiTheme="minorHAnsi" w:cstheme="minorHAnsi"/>
          <w:smallCaps/>
          <w:spacing w:val="-10"/>
          <w:sz w:val="24"/>
          <w:szCs w:val="24"/>
        </w:rPr>
        <w:t xml:space="preserve"> </w:t>
      </w:r>
      <w:r w:rsidRPr="001976E6">
        <w:rPr>
          <w:rFonts w:asciiTheme="minorHAnsi" w:hAnsiTheme="minorHAnsi" w:cstheme="minorHAnsi"/>
          <w:smallCaps/>
          <w:sz w:val="24"/>
          <w:szCs w:val="24"/>
        </w:rPr>
        <w:t>et</w:t>
      </w:r>
      <w:r w:rsidRPr="001976E6">
        <w:rPr>
          <w:rFonts w:asciiTheme="minorHAnsi" w:hAnsiTheme="minorHAnsi" w:cstheme="minorHAnsi"/>
          <w:smallCaps/>
          <w:spacing w:val="-9"/>
          <w:sz w:val="24"/>
          <w:szCs w:val="24"/>
        </w:rPr>
        <w:t xml:space="preserve"> </w:t>
      </w:r>
      <w:r w:rsidRPr="001976E6">
        <w:rPr>
          <w:rFonts w:asciiTheme="minorHAnsi" w:hAnsiTheme="minorHAnsi" w:cstheme="minorHAnsi"/>
          <w:smallCaps/>
          <w:sz w:val="24"/>
          <w:szCs w:val="24"/>
        </w:rPr>
        <w:t>de</w:t>
      </w:r>
      <w:r w:rsidRPr="001976E6">
        <w:rPr>
          <w:rFonts w:asciiTheme="minorHAnsi" w:hAnsiTheme="minorHAnsi" w:cstheme="minorHAnsi"/>
          <w:smallCaps/>
          <w:spacing w:val="-10"/>
          <w:sz w:val="24"/>
          <w:szCs w:val="24"/>
        </w:rPr>
        <w:t xml:space="preserve"> </w:t>
      </w:r>
      <w:r w:rsidRPr="001976E6">
        <w:rPr>
          <w:rFonts w:asciiTheme="minorHAnsi" w:hAnsiTheme="minorHAnsi" w:cstheme="minorHAnsi"/>
          <w:smallCaps/>
          <w:spacing w:val="-2"/>
          <w:sz w:val="24"/>
          <w:szCs w:val="24"/>
        </w:rPr>
        <w:t>paiement</w:t>
      </w:r>
      <w:bookmarkEnd w:id="18"/>
    </w:p>
    <w:p w14:paraId="2ACBFB8B" w14:textId="77777777" w:rsidR="009027B8" w:rsidRPr="00035C11" w:rsidRDefault="009027B8" w:rsidP="009027B8">
      <w:pPr>
        <w:pStyle w:val="docdata"/>
        <w:spacing w:before="240" w:beforeAutospacing="0" w:after="0" w:afterAutospacing="0"/>
        <w:jc w:val="both"/>
        <w:rPr>
          <w:rFonts w:asciiTheme="minorHAnsi" w:hAnsiTheme="minorHAnsi" w:cstheme="minorHAnsi"/>
        </w:rPr>
      </w:pPr>
      <w:r w:rsidRPr="00035C11">
        <w:rPr>
          <w:rFonts w:asciiTheme="minorHAnsi" w:hAnsiTheme="minorHAnsi" w:cstheme="minorHAnsi"/>
          <w:color w:val="000000"/>
        </w:rPr>
        <w:t xml:space="preserve">Le délai global de paiement ne pourra excéder 50 jours, conformément aux dispositions de l’article R.2192-11 1° du code de la commande publique. </w:t>
      </w:r>
    </w:p>
    <w:p w14:paraId="6E7DD53E" w14:textId="77777777" w:rsidR="009027B8" w:rsidRPr="001976E6" w:rsidRDefault="009027B8" w:rsidP="009027B8">
      <w:pPr>
        <w:pStyle w:val="NormalWeb"/>
        <w:spacing w:before="240" w:beforeAutospacing="0" w:after="0" w:afterAutospacing="0"/>
        <w:jc w:val="both"/>
        <w:rPr>
          <w:rFonts w:asciiTheme="minorHAnsi" w:hAnsiTheme="minorHAnsi" w:cstheme="minorHAnsi"/>
          <w:color w:val="000000"/>
        </w:rPr>
      </w:pPr>
      <w:r w:rsidRPr="00035C11">
        <w:rPr>
          <w:rFonts w:asciiTheme="minorHAnsi" w:hAnsiTheme="minorHAnsi" w:cstheme="minorHAnsi"/>
          <w:color w:val="000000"/>
        </w:rPr>
        <w:t>Le paiement est effectué en application des règles de la comptabilité publique, dans les conditions prévues à l’article 11 du C.C.A.G.-FCS.</w:t>
      </w:r>
    </w:p>
    <w:p w14:paraId="6C6A8BE1" w14:textId="77777777" w:rsidR="009027B8" w:rsidRPr="001976E6" w:rsidRDefault="009027B8" w:rsidP="009027B8">
      <w:pPr>
        <w:autoSpaceDE/>
        <w:autoSpaceDN/>
        <w:spacing w:before="120" w:after="60"/>
        <w:jc w:val="both"/>
        <w:rPr>
          <w:rFonts w:asciiTheme="minorHAnsi" w:hAnsiTheme="minorHAnsi" w:cstheme="minorHAnsi"/>
          <w:sz w:val="24"/>
          <w:szCs w:val="24"/>
          <w:lang w:eastAsia="fr-FR"/>
        </w:rPr>
      </w:pPr>
      <w:r w:rsidRPr="001976E6">
        <w:rPr>
          <w:rFonts w:asciiTheme="minorHAnsi" w:hAnsiTheme="minorHAnsi" w:cstheme="minorHAnsi"/>
          <w:color w:val="000000"/>
          <w:sz w:val="24"/>
          <w:szCs w:val="24"/>
          <w:lang w:eastAsia="fr-FR"/>
        </w:rPr>
        <w:t>Les factures afférentes au paiement seront établies selon les indications suivantes :</w:t>
      </w:r>
    </w:p>
    <w:p w14:paraId="4E85275B" w14:textId="77777777" w:rsidR="009027B8" w:rsidRPr="001976E6" w:rsidRDefault="00B33129" w:rsidP="009027B8">
      <w:pPr>
        <w:keepLines/>
        <w:widowControl/>
        <w:numPr>
          <w:ilvl w:val="0"/>
          <w:numId w:val="7"/>
        </w:numPr>
        <w:autoSpaceDE/>
        <w:autoSpaceDN/>
        <w:spacing w:before="120"/>
        <w:ind w:left="1712" w:hanging="283"/>
        <w:jc w:val="both"/>
        <w:rPr>
          <w:rFonts w:asciiTheme="minorHAnsi" w:hAnsiTheme="minorHAnsi" w:cstheme="minorHAnsi"/>
          <w:sz w:val="24"/>
          <w:szCs w:val="24"/>
          <w:lang w:eastAsia="fr-FR"/>
        </w:rPr>
      </w:pPr>
      <w:r w:rsidRPr="001976E6">
        <w:rPr>
          <w:rFonts w:asciiTheme="minorHAnsi" w:hAnsiTheme="minorHAnsi" w:cstheme="minorHAnsi"/>
          <w:color w:val="000000"/>
          <w:sz w:val="24"/>
          <w:szCs w:val="24"/>
          <w:lang w:eastAsia="fr-FR"/>
        </w:rPr>
        <w:t>le nom et l’</w:t>
      </w:r>
      <w:r w:rsidR="009027B8" w:rsidRPr="001976E6">
        <w:rPr>
          <w:rFonts w:asciiTheme="minorHAnsi" w:hAnsiTheme="minorHAnsi" w:cstheme="minorHAnsi"/>
          <w:color w:val="000000"/>
          <w:sz w:val="24"/>
          <w:szCs w:val="24"/>
          <w:lang w:eastAsia="fr-FR"/>
        </w:rPr>
        <w:t>adresse du créancier,</w:t>
      </w:r>
    </w:p>
    <w:p w14:paraId="6543A832" w14:textId="77777777" w:rsidR="009027B8" w:rsidRPr="001976E6" w:rsidRDefault="009027B8" w:rsidP="009027B8">
      <w:pPr>
        <w:keepLines/>
        <w:widowControl/>
        <w:numPr>
          <w:ilvl w:val="0"/>
          <w:numId w:val="7"/>
        </w:numPr>
        <w:autoSpaceDE/>
        <w:autoSpaceDN/>
        <w:spacing w:before="120"/>
        <w:ind w:left="1713" w:hanging="284"/>
        <w:jc w:val="both"/>
        <w:rPr>
          <w:rFonts w:asciiTheme="minorHAnsi" w:hAnsiTheme="minorHAnsi" w:cstheme="minorHAnsi"/>
          <w:sz w:val="24"/>
          <w:szCs w:val="24"/>
          <w:lang w:eastAsia="fr-FR"/>
        </w:rPr>
      </w:pPr>
      <w:r w:rsidRPr="001976E6">
        <w:rPr>
          <w:rFonts w:asciiTheme="minorHAnsi" w:hAnsiTheme="minorHAnsi" w:cstheme="minorHAnsi"/>
          <w:color w:val="000000"/>
          <w:sz w:val="24"/>
          <w:szCs w:val="24"/>
          <w:lang w:eastAsia="fr-FR"/>
        </w:rPr>
        <w:t>le numéro de son co</w:t>
      </w:r>
      <w:r w:rsidR="00B33129" w:rsidRPr="001976E6">
        <w:rPr>
          <w:rFonts w:asciiTheme="minorHAnsi" w:hAnsiTheme="minorHAnsi" w:cstheme="minorHAnsi"/>
          <w:color w:val="000000"/>
          <w:sz w:val="24"/>
          <w:szCs w:val="24"/>
          <w:lang w:eastAsia="fr-FR"/>
        </w:rPr>
        <w:t>mpte postal ou bancaire, tel qu’</w:t>
      </w:r>
      <w:r w:rsidRPr="001976E6">
        <w:rPr>
          <w:rFonts w:asciiTheme="minorHAnsi" w:hAnsiTheme="minorHAnsi" w:cstheme="minorHAnsi"/>
          <w:color w:val="000000"/>
          <w:sz w:val="24"/>
          <w:szCs w:val="24"/>
          <w:lang w:eastAsia="fr-FR"/>
        </w:rPr>
        <w:t>il est précisé à l</w:t>
      </w:r>
      <w:r w:rsidR="00B33129" w:rsidRPr="001976E6">
        <w:rPr>
          <w:rFonts w:asciiTheme="minorHAnsi" w:hAnsiTheme="minorHAnsi" w:cstheme="minorHAnsi"/>
          <w:color w:val="000000"/>
          <w:sz w:val="24"/>
          <w:szCs w:val="24"/>
          <w:lang w:eastAsia="fr-FR"/>
        </w:rPr>
        <w:t>’</w:t>
      </w:r>
      <w:r w:rsidRPr="001976E6">
        <w:rPr>
          <w:rFonts w:asciiTheme="minorHAnsi" w:hAnsiTheme="minorHAnsi" w:cstheme="minorHAnsi"/>
          <w:color w:val="000000"/>
          <w:sz w:val="24"/>
          <w:szCs w:val="24"/>
          <w:lang w:eastAsia="fr-FR"/>
        </w:rPr>
        <w:t>acte d</w:t>
      </w:r>
      <w:r w:rsidR="00B33129" w:rsidRPr="001976E6">
        <w:rPr>
          <w:rFonts w:asciiTheme="minorHAnsi" w:hAnsiTheme="minorHAnsi" w:cstheme="minorHAnsi"/>
          <w:color w:val="000000"/>
          <w:sz w:val="24"/>
          <w:szCs w:val="24"/>
          <w:lang w:eastAsia="fr-FR"/>
        </w:rPr>
        <w:t>’</w:t>
      </w:r>
      <w:r w:rsidRPr="001976E6">
        <w:rPr>
          <w:rFonts w:asciiTheme="minorHAnsi" w:hAnsiTheme="minorHAnsi" w:cstheme="minorHAnsi"/>
          <w:color w:val="000000"/>
          <w:sz w:val="24"/>
          <w:szCs w:val="24"/>
          <w:lang w:eastAsia="fr-FR"/>
        </w:rPr>
        <w:t>engagement,</w:t>
      </w:r>
    </w:p>
    <w:p w14:paraId="6F9873B5" w14:textId="7535C191" w:rsidR="009027B8" w:rsidRPr="001976E6" w:rsidRDefault="009027B8" w:rsidP="009027B8">
      <w:pPr>
        <w:keepLines/>
        <w:widowControl/>
        <w:numPr>
          <w:ilvl w:val="0"/>
          <w:numId w:val="7"/>
        </w:numPr>
        <w:autoSpaceDE/>
        <w:autoSpaceDN/>
        <w:spacing w:before="120"/>
        <w:ind w:left="1713" w:hanging="284"/>
        <w:jc w:val="both"/>
        <w:rPr>
          <w:rFonts w:asciiTheme="minorHAnsi" w:hAnsiTheme="minorHAnsi" w:cstheme="minorHAnsi"/>
          <w:sz w:val="24"/>
          <w:szCs w:val="24"/>
          <w:lang w:eastAsia="fr-FR"/>
        </w:rPr>
      </w:pPr>
      <w:r w:rsidRPr="001976E6">
        <w:rPr>
          <w:rFonts w:asciiTheme="minorHAnsi" w:hAnsiTheme="minorHAnsi" w:cstheme="minorHAnsi"/>
          <w:color w:val="000000"/>
          <w:sz w:val="24"/>
          <w:szCs w:val="24"/>
          <w:lang w:eastAsia="fr-FR"/>
        </w:rPr>
        <w:t xml:space="preserve">la référence au </w:t>
      </w:r>
      <w:r w:rsidR="009053A9">
        <w:rPr>
          <w:rFonts w:asciiTheme="minorHAnsi" w:hAnsiTheme="minorHAnsi" w:cstheme="minorHAnsi"/>
          <w:color w:val="000000"/>
          <w:sz w:val="24"/>
          <w:szCs w:val="24"/>
          <w:lang w:eastAsia="fr-FR"/>
        </w:rPr>
        <w:t>contrat</w:t>
      </w:r>
      <w:r w:rsidRPr="001976E6">
        <w:rPr>
          <w:rFonts w:asciiTheme="minorHAnsi" w:hAnsiTheme="minorHAnsi" w:cstheme="minorHAnsi"/>
          <w:color w:val="000000"/>
          <w:sz w:val="24"/>
          <w:szCs w:val="24"/>
          <w:lang w:eastAsia="fr-FR"/>
        </w:rPr>
        <w:t>, à la composante considérée ou au bon de commande s</w:t>
      </w:r>
      <w:r w:rsidR="00B33129" w:rsidRPr="001976E6">
        <w:rPr>
          <w:rFonts w:asciiTheme="minorHAnsi" w:hAnsiTheme="minorHAnsi" w:cstheme="minorHAnsi"/>
          <w:color w:val="000000"/>
          <w:sz w:val="24"/>
          <w:szCs w:val="24"/>
          <w:lang w:eastAsia="fr-FR"/>
        </w:rPr>
        <w:t>’</w:t>
      </w:r>
      <w:r w:rsidRPr="001976E6">
        <w:rPr>
          <w:rFonts w:asciiTheme="minorHAnsi" w:hAnsiTheme="minorHAnsi" w:cstheme="minorHAnsi"/>
          <w:color w:val="000000"/>
          <w:sz w:val="24"/>
          <w:szCs w:val="24"/>
          <w:lang w:eastAsia="fr-FR"/>
        </w:rPr>
        <w:t>il y a lieu,</w:t>
      </w:r>
    </w:p>
    <w:p w14:paraId="469BD606" w14:textId="77777777" w:rsidR="009027B8" w:rsidRPr="001976E6" w:rsidRDefault="009027B8" w:rsidP="009027B8">
      <w:pPr>
        <w:keepLines/>
        <w:widowControl/>
        <w:numPr>
          <w:ilvl w:val="0"/>
          <w:numId w:val="7"/>
        </w:numPr>
        <w:autoSpaceDE/>
        <w:autoSpaceDN/>
        <w:spacing w:before="120"/>
        <w:ind w:left="1713" w:hanging="284"/>
        <w:jc w:val="both"/>
        <w:rPr>
          <w:rFonts w:asciiTheme="minorHAnsi" w:hAnsiTheme="minorHAnsi" w:cstheme="minorHAnsi"/>
          <w:sz w:val="24"/>
          <w:szCs w:val="24"/>
          <w:lang w:eastAsia="fr-FR"/>
        </w:rPr>
      </w:pPr>
      <w:r w:rsidRPr="001976E6">
        <w:rPr>
          <w:rFonts w:asciiTheme="minorHAnsi" w:hAnsiTheme="minorHAnsi" w:cstheme="minorHAnsi"/>
          <w:color w:val="000000"/>
          <w:sz w:val="24"/>
          <w:szCs w:val="24"/>
          <w:lang w:eastAsia="fr-FR"/>
        </w:rPr>
        <w:t xml:space="preserve">la nature de la prestation réalisée et des fournitures livrées (toutes composantes), </w:t>
      </w:r>
    </w:p>
    <w:p w14:paraId="636E73FA" w14:textId="77777777" w:rsidR="009027B8" w:rsidRPr="001976E6" w:rsidRDefault="009027B8" w:rsidP="009027B8">
      <w:pPr>
        <w:keepLines/>
        <w:widowControl/>
        <w:numPr>
          <w:ilvl w:val="0"/>
          <w:numId w:val="7"/>
        </w:numPr>
        <w:autoSpaceDE/>
        <w:autoSpaceDN/>
        <w:spacing w:before="120"/>
        <w:ind w:left="1713" w:hanging="284"/>
        <w:jc w:val="both"/>
        <w:rPr>
          <w:rFonts w:asciiTheme="minorHAnsi" w:hAnsiTheme="minorHAnsi" w:cstheme="minorHAnsi"/>
          <w:sz w:val="24"/>
          <w:szCs w:val="24"/>
          <w:lang w:eastAsia="fr-FR"/>
        </w:rPr>
      </w:pPr>
      <w:r w:rsidRPr="001976E6">
        <w:rPr>
          <w:rFonts w:asciiTheme="minorHAnsi" w:hAnsiTheme="minorHAnsi" w:cstheme="minorHAnsi"/>
          <w:color w:val="000000"/>
          <w:sz w:val="24"/>
          <w:szCs w:val="24"/>
          <w:lang w:eastAsia="fr-FR"/>
        </w:rPr>
        <w:t xml:space="preserve">le prix forfaitaire et unitaire net HT des prestations et fournitures réalisées, </w:t>
      </w:r>
    </w:p>
    <w:p w14:paraId="1F6428D2" w14:textId="77777777" w:rsidR="009027B8" w:rsidRPr="001976E6" w:rsidRDefault="009027B8" w:rsidP="009027B8">
      <w:pPr>
        <w:keepLines/>
        <w:widowControl/>
        <w:numPr>
          <w:ilvl w:val="0"/>
          <w:numId w:val="7"/>
        </w:numPr>
        <w:autoSpaceDE/>
        <w:autoSpaceDN/>
        <w:spacing w:before="120"/>
        <w:ind w:left="1713" w:hanging="284"/>
        <w:jc w:val="both"/>
        <w:rPr>
          <w:rFonts w:asciiTheme="minorHAnsi" w:hAnsiTheme="minorHAnsi" w:cstheme="minorHAnsi"/>
          <w:sz w:val="24"/>
          <w:szCs w:val="24"/>
          <w:lang w:eastAsia="fr-FR"/>
        </w:rPr>
      </w:pPr>
      <w:r w:rsidRPr="001976E6">
        <w:rPr>
          <w:rFonts w:asciiTheme="minorHAnsi" w:hAnsiTheme="minorHAnsi" w:cstheme="minorHAnsi"/>
          <w:color w:val="000000"/>
          <w:sz w:val="24"/>
          <w:szCs w:val="24"/>
          <w:lang w:eastAsia="fr-FR"/>
        </w:rPr>
        <w:t>le taux et le montant de la TVA,</w:t>
      </w:r>
    </w:p>
    <w:p w14:paraId="607EC273" w14:textId="77777777" w:rsidR="009027B8" w:rsidRPr="001976E6" w:rsidRDefault="009027B8" w:rsidP="009027B8">
      <w:pPr>
        <w:keepLines/>
        <w:widowControl/>
        <w:numPr>
          <w:ilvl w:val="0"/>
          <w:numId w:val="7"/>
        </w:numPr>
        <w:autoSpaceDE/>
        <w:autoSpaceDN/>
        <w:spacing w:before="120"/>
        <w:ind w:left="1713" w:hanging="284"/>
        <w:jc w:val="both"/>
        <w:rPr>
          <w:rFonts w:asciiTheme="minorHAnsi" w:hAnsiTheme="minorHAnsi" w:cstheme="minorHAnsi"/>
          <w:sz w:val="24"/>
          <w:szCs w:val="24"/>
          <w:lang w:eastAsia="fr-FR"/>
        </w:rPr>
      </w:pPr>
      <w:r w:rsidRPr="001976E6">
        <w:rPr>
          <w:rFonts w:asciiTheme="minorHAnsi" w:hAnsiTheme="minorHAnsi" w:cstheme="minorHAnsi"/>
          <w:color w:val="000000"/>
          <w:sz w:val="24"/>
          <w:szCs w:val="24"/>
          <w:lang w:eastAsia="fr-FR"/>
        </w:rPr>
        <w:t>le montant total TVA comprise,</w:t>
      </w:r>
    </w:p>
    <w:p w14:paraId="79F69E86" w14:textId="77777777" w:rsidR="009027B8" w:rsidRPr="001976E6" w:rsidRDefault="009027B8" w:rsidP="009027B8">
      <w:pPr>
        <w:keepLines/>
        <w:widowControl/>
        <w:numPr>
          <w:ilvl w:val="0"/>
          <w:numId w:val="7"/>
        </w:numPr>
        <w:autoSpaceDE/>
        <w:autoSpaceDN/>
        <w:spacing w:before="120"/>
        <w:ind w:left="1713" w:hanging="284"/>
        <w:jc w:val="both"/>
        <w:rPr>
          <w:rFonts w:asciiTheme="minorHAnsi" w:hAnsiTheme="minorHAnsi" w:cstheme="minorHAnsi"/>
          <w:sz w:val="24"/>
          <w:szCs w:val="24"/>
          <w:lang w:eastAsia="fr-FR"/>
        </w:rPr>
      </w:pPr>
      <w:r w:rsidRPr="001976E6">
        <w:rPr>
          <w:rFonts w:asciiTheme="minorHAnsi" w:hAnsiTheme="minorHAnsi" w:cstheme="minorHAnsi"/>
          <w:color w:val="000000"/>
          <w:sz w:val="24"/>
          <w:szCs w:val="24"/>
          <w:lang w:eastAsia="fr-FR"/>
        </w:rPr>
        <w:t>la date de facturation</w:t>
      </w:r>
    </w:p>
    <w:p w14:paraId="052C7857" w14:textId="77777777" w:rsidR="009027B8" w:rsidRPr="001976E6" w:rsidRDefault="009027B8" w:rsidP="009027B8">
      <w:pPr>
        <w:keepLines/>
        <w:widowControl/>
        <w:autoSpaceDE/>
        <w:autoSpaceDN/>
        <w:spacing w:before="120"/>
        <w:ind w:left="1713"/>
        <w:jc w:val="both"/>
        <w:rPr>
          <w:rFonts w:asciiTheme="minorHAnsi" w:hAnsiTheme="minorHAnsi" w:cstheme="minorHAnsi"/>
          <w:sz w:val="24"/>
          <w:szCs w:val="24"/>
          <w:lang w:eastAsia="fr-FR"/>
        </w:rPr>
      </w:pPr>
    </w:p>
    <w:p w14:paraId="16114640" w14:textId="77777777" w:rsidR="009027B8" w:rsidRPr="001976E6" w:rsidRDefault="009027B8" w:rsidP="009027B8">
      <w:pPr>
        <w:widowControl/>
        <w:autoSpaceDE/>
        <w:autoSpaceDN/>
        <w:spacing w:after="200" w:line="273" w:lineRule="auto"/>
        <w:jc w:val="both"/>
        <w:rPr>
          <w:rFonts w:asciiTheme="minorHAnsi" w:hAnsiTheme="minorHAnsi" w:cstheme="minorHAnsi"/>
          <w:sz w:val="24"/>
          <w:szCs w:val="24"/>
          <w:lang w:eastAsia="fr-FR"/>
        </w:rPr>
      </w:pPr>
      <w:r w:rsidRPr="001976E6">
        <w:rPr>
          <w:rFonts w:asciiTheme="minorHAnsi" w:hAnsiTheme="minorHAnsi" w:cstheme="minorHAnsi"/>
          <w:color w:val="000000"/>
          <w:sz w:val="24"/>
          <w:szCs w:val="24"/>
          <w:lang w:eastAsia="fr-FR"/>
        </w:rPr>
        <w:t xml:space="preserve">Conformément à l’article L2192-1 du Code de la commande publique, le titulaire a l’obligation de transmettre ses factures sous forme électronique lorsque le contrat est conclu avec des personnes morales de droit public. </w:t>
      </w:r>
    </w:p>
    <w:p w14:paraId="2FC0B1E9" w14:textId="76289BF2" w:rsidR="009027B8" w:rsidRPr="001976E6" w:rsidRDefault="009027B8" w:rsidP="009027B8">
      <w:pPr>
        <w:widowControl/>
        <w:autoSpaceDE/>
        <w:autoSpaceDN/>
        <w:spacing w:after="200" w:line="273" w:lineRule="auto"/>
        <w:jc w:val="both"/>
        <w:rPr>
          <w:rFonts w:asciiTheme="minorHAnsi" w:hAnsiTheme="minorHAnsi" w:cstheme="minorHAnsi"/>
          <w:sz w:val="24"/>
          <w:szCs w:val="24"/>
          <w:lang w:eastAsia="fr-FR"/>
        </w:rPr>
      </w:pPr>
      <w:r w:rsidRPr="001976E6">
        <w:rPr>
          <w:rFonts w:asciiTheme="minorHAnsi" w:hAnsiTheme="minorHAnsi" w:cstheme="minorHAnsi"/>
          <w:b/>
          <w:bCs/>
          <w:color w:val="000000"/>
          <w:sz w:val="24"/>
          <w:szCs w:val="24"/>
          <w:lang w:eastAsia="fr-FR"/>
        </w:rPr>
        <w:t xml:space="preserve">La transmission des factures, dans le cadre du présent </w:t>
      </w:r>
      <w:r w:rsidR="009053A9">
        <w:rPr>
          <w:rFonts w:asciiTheme="minorHAnsi" w:hAnsiTheme="minorHAnsi" w:cstheme="minorHAnsi"/>
          <w:b/>
          <w:bCs/>
          <w:color w:val="000000"/>
          <w:sz w:val="24"/>
          <w:szCs w:val="24"/>
          <w:lang w:eastAsia="fr-FR"/>
        </w:rPr>
        <w:t>contrat</w:t>
      </w:r>
      <w:r w:rsidRPr="001976E6">
        <w:rPr>
          <w:rFonts w:asciiTheme="minorHAnsi" w:hAnsiTheme="minorHAnsi" w:cstheme="minorHAnsi"/>
          <w:b/>
          <w:bCs/>
          <w:color w:val="000000"/>
          <w:sz w:val="24"/>
          <w:szCs w:val="24"/>
          <w:lang w:eastAsia="fr-FR"/>
        </w:rPr>
        <w:t>, s’effectue obligatoirement, sur le portail de l’Etat CHORUS PRO. (https://chorus-pro.gouv.fr)</w:t>
      </w:r>
    </w:p>
    <w:p w14:paraId="0E75F504" w14:textId="77777777" w:rsidR="009027B8" w:rsidRPr="001976E6" w:rsidRDefault="006760B5" w:rsidP="009027B8">
      <w:pPr>
        <w:widowControl/>
        <w:autoSpaceDE/>
        <w:autoSpaceDN/>
        <w:spacing w:after="200" w:line="273" w:lineRule="auto"/>
        <w:jc w:val="both"/>
        <w:rPr>
          <w:rFonts w:asciiTheme="minorHAnsi" w:hAnsiTheme="minorHAnsi" w:cstheme="minorHAnsi"/>
          <w:sz w:val="24"/>
          <w:szCs w:val="24"/>
          <w:lang w:eastAsia="fr-FR"/>
        </w:rPr>
      </w:pPr>
      <w:r w:rsidRPr="001976E6">
        <w:rPr>
          <w:rFonts w:asciiTheme="minorHAnsi" w:hAnsiTheme="minorHAnsi" w:cstheme="minorHAnsi"/>
          <w:color w:val="000000"/>
          <w:sz w:val="24"/>
          <w:szCs w:val="24"/>
          <w:lang w:eastAsia="fr-FR"/>
        </w:rPr>
        <w:t>L’utilisation</w:t>
      </w:r>
      <w:r w:rsidR="009027B8" w:rsidRPr="001976E6">
        <w:rPr>
          <w:rFonts w:asciiTheme="minorHAnsi" w:hAnsiTheme="minorHAnsi" w:cstheme="minorHAnsi"/>
          <w:color w:val="000000"/>
          <w:sz w:val="24"/>
          <w:szCs w:val="24"/>
          <w:lang w:eastAsia="fr-FR"/>
        </w:rPr>
        <w:t xml:space="preserve"> du portail public de facturation est exclusive de tout autre mode de transmission. </w:t>
      </w:r>
    </w:p>
    <w:p w14:paraId="5E4544DC" w14:textId="3696B164" w:rsidR="009027B8" w:rsidRDefault="009027B8" w:rsidP="009027B8">
      <w:pPr>
        <w:widowControl/>
        <w:autoSpaceDE/>
        <w:autoSpaceDN/>
        <w:spacing w:after="200" w:line="273" w:lineRule="auto"/>
        <w:jc w:val="both"/>
        <w:rPr>
          <w:rFonts w:asciiTheme="minorHAnsi" w:hAnsiTheme="minorHAnsi" w:cstheme="minorHAnsi"/>
          <w:color w:val="000000"/>
          <w:sz w:val="24"/>
          <w:szCs w:val="24"/>
          <w:lang w:eastAsia="fr-FR"/>
        </w:rPr>
      </w:pPr>
      <w:r w:rsidRPr="001976E6">
        <w:rPr>
          <w:rFonts w:asciiTheme="minorHAnsi" w:hAnsiTheme="minorHAnsi" w:cstheme="minorHAnsi"/>
          <w:color w:val="000000"/>
          <w:sz w:val="24"/>
          <w:szCs w:val="24"/>
          <w:lang w:eastAsia="fr-FR"/>
        </w:rPr>
        <w:t xml:space="preserve">Pour obtenir des informations sur CHORUS PRO, veuillez suivre le lien </w:t>
      </w:r>
      <w:hyperlink r:id="rId12" w:tooltip="https://communaute.chorus-pro.gouv.fr/" w:history="1">
        <w:r w:rsidRPr="001976E6">
          <w:rPr>
            <w:rFonts w:asciiTheme="minorHAnsi" w:hAnsiTheme="minorHAnsi" w:cstheme="minorHAnsi"/>
            <w:color w:val="0000FF"/>
            <w:sz w:val="24"/>
            <w:szCs w:val="24"/>
            <w:u w:val="single"/>
            <w:lang w:eastAsia="fr-FR"/>
          </w:rPr>
          <w:t>https://communaute.chorus-pro.gouv.fr/</w:t>
        </w:r>
      </w:hyperlink>
      <w:r w:rsidRPr="001976E6">
        <w:rPr>
          <w:rFonts w:asciiTheme="minorHAnsi" w:hAnsiTheme="minorHAnsi" w:cstheme="minorHAnsi"/>
          <w:color w:val="000000"/>
          <w:sz w:val="24"/>
          <w:szCs w:val="24"/>
          <w:lang w:eastAsia="fr-FR"/>
        </w:rPr>
        <w:t> </w:t>
      </w:r>
    </w:p>
    <w:p w14:paraId="4E200C8A" w14:textId="4AA836CD" w:rsidR="00FC504D" w:rsidRPr="001976E6" w:rsidRDefault="00FC504D" w:rsidP="009027B8">
      <w:pPr>
        <w:widowControl/>
        <w:autoSpaceDE/>
        <w:autoSpaceDN/>
        <w:spacing w:after="200" w:line="273" w:lineRule="auto"/>
        <w:jc w:val="both"/>
        <w:rPr>
          <w:rFonts w:asciiTheme="minorHAnsi" w:hAnsiTheme="minorHAnsi" w:cstheme="minorHAnsi"/>
          <w:sz w:val="24"/>
          <w:szCs w:val="24"/>
          <w:lang w:eastAsia="fr-FR"/>
        </w:rPr>
      </w:pPr>
      <w:r>
        <w:rPr>
          <w:rFonts w:asciiTheme="minorHAnsi" w:hAnsiTheme="minorHAnsi" w:cstheme="minorHAnsi"/>
          <w:color w:val="000000"/>
          <w:sz w:val="24"/>
          <w:szCs w:val="24"/>
          <w:lang w:eastAsia="fr-FR"/>
        </w:rPr>
        <w:t xml:space="preserve">Les paramétrages sont spécifiques à chaque établissement partie : VOIR ANNEXE « recueil info ets </w:t>
      </w:r>
      <w:r w:rsidR="00E974AE">
        <w:rPr>
          <w:rFonts w:asciiTheme="minorHAnsi" w:hAnsiTheme="minorHAnsi" w:cstheme="minorHAnsi"/>
          <w:color w:val="000000"/>
          <w:sz w:val="24"/>
          <w:szCs w:val="24"/>
          <w:lang w:eastAsia="fr-FR"/>
        </w:rPr>
        <w:t>CHATEAUBRIANT </w:t>
      </w:r>
      <w:r>
        <w:rPr>
          <w:rFonts w:asciiTheme="minorHAnsi" w:hAnsiTheme="minorHAnsi" w:cstheme="minorHAnsi"/>
          <w:color w:val="000000"/>
          <w:sz w:val="24"/>
          <w:szCs w:val="24"/>
          <w:lang w:eastAsia="fr-FR"/>
        </w:rPr>
        <w:t>»</w:t>
      </w:r>
    </w:p>
    <w:p w14:paraId="7D62B431" w14:textId="77777777" w:rsidR="00B00E9C" w:rsidRPr="00AE34AA" w:rsidRDefault="00B00E9C" w:rsidP="00AE34AA">
      <w:pPr>
        <w:pStyle w:val="Titre2"/>
        <w:numPr>
          <w:ilvl w:val="1"/>
          <w:numId w:val="5"/>
        </w:numPr>
        <w:tabs>
          <w:tab w:val="left" w:pos="851"/>
        </w:tabs>
        <w:spacing w:before="60"/>
        <w:ind w:left="851" w:hanging="709"/>
        <w:rPr>
          <w:rFonts w:asciiTheme="minorHAnsi" w:hAnsiTheme="minorHAnsi" w:cstheme="minorHAnsi"/>
          <w:smallCaps/>
          <w:sz w:val="24"/>
          <w:szCs w:val="24"/>
        </w:rPr>
      </w:pPr>
      <w:bookmarkStart w:id="19" w:name="_Toc223619183"/>
      <w:r w:rsidRPr="00AE34AA">
        <w:rPr>
          <w:rFonts w:asciiTheme="minorHAnsi" w:hAnsiTheme="minorHAnsi" w:cstheme="minorHAnsi"/>
          <w:smallCaps/>
          <w:sz w:val="24"/>
          <w:szCs w:val="24"/>
        </w:rPr>
        <w:t>CLAUSE DE REEXAMEN</w:t>
      </w:r>
      <w:bookmarkEnd w:id="19"/>
    </w:p>
    <w:p w14:paraId="4EA7B436" w14:textId="00D0A269" w:rsidR="00F30743" w:rsidRPr="001976E6" w:rsidRDefault="00F30743" w:rsidP="00F30743">
      <w:pPr>
        <w:pStyle w:val="docdata"/>
        <w:spacing w:before="240" w:beforeAutospacing="0" w:after="0" w:afterAutospacing="0" w:line="273" w:lineRule="auto"/>
        <w:jc w:val="both"/>
        <w:rPr>
          <w:rFonts w:asciiTheme="minorHAnsi" w:hAnsiTheme="minorHAnsi" w:cstheme="minorHAnsi"/>
        </w:rPr>
      </w:pPr>
      <w:r w:rsidRPr="001976E6">
        <w:rPr>
          <w:rFonts w:asciiTheme="minorHAnsi" w:hAnsiTheme="minorHAnsi" w:cstheme="minorHAnsi"/>
          <w:color w:val="000000"/>
        </w:rPr>
        <w:t xml:space="preserve"> En application des articles R.2194-1 et R.2194-6 1° du code de la commande publique, le </w:t>
      </w:r>
      <w:r w:rsidR="009053A9">
        <w:rPr>
          <w:rFonts w:asciiTheme="minorHAnsi" w:hAnsiTheme="minorHAnsi" w:cstheme="minorHAnsi"/>
          <w:color w:val="000000"/>
        </w:rPr>
        <w:t xml:space="preserve">contrat </w:t>
      </w:r>
      <w:r w:rsidRPr="001976E6">
        <w:rPr>
          <w:rFonts w:asciiTheme="minorHAnsi" w:hAnsiTheme="minorHAnsi" w:cstheme="minorHAnsi"/>
          <w:color w:val="000000"/>
        </w:rPr>
        <w:t xml:space="preserve">pourra être modifié, après accord du CHU de Nantes, lorsque le Titulaire initial cède son </w:t>
      </w:r>
      <w:r w:rsidR="009053A9">
        <w:rPr>
          <w:rFonts w:asciiTheme="minorHAnsi" w:hAnsiTheme="minorHAnsi" w:cstheme="minorHAnsi"/>
          <w:color w:val="000000"/>
        </w:rPr>
        <w:t>contrat</w:t>
      </w:r>
      <w:r w:rsidRPr="001976E6">
        <w:rPr>
          <w:rFonts w:asciiTheme="minorHAnsi" w:hAnsiTheme="minorHAnsi" w:cstheme="minorHAnsi"/>
          <w:color w:val="000000"/>
        </w:rPr>
        <w:t xml:space="preserve"> à un tiers à condition que cette cession n’entraîne pas d’autres modifications substantielles et ne soit pas effectuée dans le but de soustraire le</w:t>
      </w:r>
      <w:r w:rsidR="009053A9">
        <w:rPr>
          <w:rFonts w:asciiTheme="minorHAnsi" w:hAnsiTheme="minorHAnsi" w:cstheme="minorHAnsi"/>
          <w:color w:val="000000"/>
        </w:rPr>
        <w:t xml:space="preserve"> contrat </w:t>
      </w:r>
      <w:r w:rsidRPr="001976E6">
        <w:rPr>
          <w:rFonts w:asciiTheme="minorHAnsi" w:hAnsiTheme="minorHAnsi" w:cstheme="minorHAnsi"/>
          <w:color w:val="000000"/>
        </w:rPr>
        <w:t xml:space="preserve">aux obligations de publicité et de mise en concurrence. </w:t>
      </w:r>
    </w:p>
    <w:p w14:paraId="12B95190" w14:textId="4CE5A04E" w:rsidR="00F30743" w:rsidRPr="001976E6" w:rsidRDefault="00F30743" w:rsidP="00F30743">
      <w:pPr>
        <w:pStyle w:val="NormalWeb"/>
        <w:spacing w:before="240" w:beforeAutospacing="0" w:after="0" w:afterAutospacing="0" w:line="273" w:lineRule="auto"/>
        <w:jc w:val="both"/>
        <w:rPr>
          <w:rFonts w:asciiTheme="minorHAnsi" w:hAnsiTheme="minorHAnsi" w:cstheme="minorHAnsi"/>
        </w:rPr>
      </w:pPr>
      <w:r w:rsidRPr="001976E6">
        <w:rPr>
          <w:rFonts w:asciiTheme="minorHAnsi" w:hAnsiTheme="minorHAnsi" w:cstheme="minorHAnsi"/>
          <w:color w:val="000000"/>
        </w:rPr>
        <w:t xml:space="preserve">Le nouveau Titulaire doit remplir les conditions qui avaient été fixées par l’acheteur pour la participation à la procédure de passation du </w:t>
      </w:r>
      <w:r w:rsidR="009053A9">
        <w:rPr>
          <w:rFonts w:asciiTheme="minorHAnsi" w:hAnsiTheme="minorHAnsi" w:cstheme="minorHAnsi"/>
          <w:color w:val="000000"/>
        </w:rPr>
        <w:t>contrat</w:t>
      </w:r>
      <w:r w:rsidRPr="001976E6">
        <w:rPr>
          <w:rFonts w:asciiTheme="minorHAnsi" w:hAnsiTheme="minorHAnsi" w:cstheme="minorHAnsi"/>
          <w:color w:val="000000"/>
        </w:rPr>
        <w:t xml:space="preserve"> initial. En cas d’accord du CHU de Nantes, la modification sera formalisée par un avenant ou par une décision de modification unilatérale. En cas de désaccord du CHU de Nantes, le </w:t>
      </w:r>
      <w:r w:rsidR="009053A9">
        <w:rPr>
          <w:rFonts w:asciiTheme="minorHAnsi" w:hAnsiTheme="minorHAnsi" w:cstheme="minorHAnsi"/>
          <w:color w:val="000000"/>
        </w:rPr>
        <w:t xml:space="preserve">contrat </w:t>
      </w:r>
      <w:r w:rsidRPr="001976E6">
        <w:rPr>
          <w:rFonts w:asciiTheme="minorHAnsi" w:hAnsiTheme="minorHAnsi" w:cstheme="minorHAnsi"/>
          <w:color w:val="000000"/>
        </w:rPr>
        <w:t>sera résilié aux torts du Titulaire initial.</w:t>
      </w:r>
    </w:p>
    <w:p w14:paraId="3E7E0458" w14:textId="77777777" w:rsidR="00EC068E" w:rsidRPr="001976E6" w:rsidRDefault="00EC068E">
      <w:pPr>
        <w:pStyle w:val="Corpsdetexte"/>
        <w:spacing w:before="9"/>
        <w:rPr>
          <w:rFonts w:asciiTheme="minorHAnsi" w:hAnsiTheme="minorHAnsi" w:cstheme="minorHAnsi"/>
        </w:rPr>
      </w:pPr>
    </w:p>
    <w:p w14:paraId="03796709" w14:textId="77777777" w:rsidR="00B00E9C" w:rsidRPr="00AE34AA" w:rsidRDefault="00B00E9C" w:rsidP="00AE34AA">
      <w:pPr>
        <w:pStyle w:val="Titre2"/>
        <w:numPr>
          <w:ilvl w:val="1"/>
          <w:numId w:val="5"/>
        </w:numPr>
        <w:tabs>
          <w:tab w:val="left" w:pos="851"/>
        </w:tabs>
        <w:spacing w:before="60"/>
        <w:ind w:left="851" w:hanging="709"/>
        <w:rPr>
          <w:rFonts w:asciiTheme="minorHAnsi" w:hAnsiTheme="minorHAnsi" w:cstheme="minorHAnsi"/>
          <w:smallCaps/>
          <w:sz w:val="24"/>
          <w:szCs w:val="24"/>
        </w:rPr>
      </w:pPr>
      <w:bookmarkStart w:id="20" w:name="_Toc223619184"/>
      <w:r w:rsidRPr="00AE34AA">
        <w:rPr>
          <w:rFonts w:asciiTheme="minorHAnsi" w:hAnsiTheme="minorHAnsi" w:cstheme="minorHAnsi"/>
          <w:smallCaps/>
          <w:sz w:val="24"/>
          <w:szCs w:val="24"/>
        </w:rPr>
        <w:t>RESPONSABILITES ET ASSURANCE</w:t>
      </w:r>
      <w:bookmarkEnd w:id="20"/>
    </w:p>
    <w:p w14:paraId="63727E30" w14:textId="77777777" w:rsidR="00B00E9C" w:rsidRPr="001976E6" w:rsidRDefault="00B00E9C" w:rsidP="00B00E9C">
      <w:pPr>
        <w:tabs>
          <w:tab w:val="left" w:pos="851"/>
        </w:tabs>
        <w:spacing w:before="1"/>
        <w:ind w:left="142"/>
        <w:rPr>
          <w:rFonts w:asciiTheme="minorHAnsi" w:hAnsiTheme="minorHAnsi" w:cstheme="minorHAnsi"/>
          <w:color w:val="000000"/>
          <w:sz w:val="24"/>
          <w:szCs w:val="24"/>
        </w:rPr>
      </w:pPr>
    </w:p>
    <w:p w14:paraId="3A5FE0F0" w14:textId="77777777" w:rsidR="00B00E9C" w:rsidRPr="001976E6" w:rsidRDefault="00B00E9C" w:rsidP="00B00E9C">
      <w:pPr>
        <w:tabs>
          <w:tab w:val="left" w:pos="851"/>
        </w:tabs>
        <w:spacing w:before="1"/>
        <w:ind w:left="142"/>
        <w:rPr>
          <w:rFonts w:asciiTheme="minorHAnsi" w:hAnsiTheme="minorHAnsi" w:cstheme="minorHAnsi"/>
          <w:b/>
          <w:sz w:val="24"/>
          <w:szCs w:val="24"/>
        </w:rPr>
      </w:pPr>
      <w:r w:rsidRPr="001976E6">
        <w:rPr>
          <w:rFonts w:asciiTheme="minorHAnsi" w:hAnsiTheme="minorHAnsi" w:cstheme="minorHAnsi"/>
          <w:color w:val="000000"/>
          <w:sz w:val="24"/>
          <w:szCs w:val="24"/>
        </w:rPr>
        <w:t>Le Titulaire devra être assuré en responsabilité civile contre tout dommage pouvant affecter les personnes – agents des établissements parties au contrat, usagers, visiteurs – et les biens à l’occasion de l’exécution des prestations, objet du présent Contrat, qu’il soit causé par ses agents ou représentants. Le Titulaire devra pouvoir justifier de cette assurance.</w:t>
      </w:r>
    </w:p>
    <w:p w14:paraId="0B452770" w14:textId="77777777" w:rsidR="00B00E9C" w:rsidRPr="001976E6" w:rsidRDefault="00B00E9C" w:rsidP="00B00E9C">
      <w:pPr>
        <w:tabs>
          <w:tab w:val="left" w:pos="851"/>
        </w:tabs>
        <w:spacing w:before="1"/>
        <w:rPr>
          <w:rFonts w:asciiTheme="minorHAnsi" w:hAnsiTheme="minorHAnsi" w:cstheme="minorHAnsi"/>
          <w:b/>
          <w:sz w:val="24"/>
          <w:szCs w:val="24"/>
        </w:rPr>
      </w:pPr>
    </w:p>
    <w:p w14:paraId="7706BBC4" w14:textId="77777777" w:rsidR="00B00E9C" w:rsidRPr="00AE34AA" w:rsidRDefault="00B00E9C" w:rsidP="00AE34AA">
      <w:pPr>
        <w:pStyle w:val="Titre2"/>
        <w:numPr>
          <w:ilvl w:val="1"/>
          <w:numId w:val="5"/>
        </w:numPr>
        <w:tabs>
          <w:tab w:val="left" w:pos="851"/>
        </w:tabs>
        <w:spacing w:before="60"/>
        <w:ind w:left="851" w:hanging="709"/>
        <w:rPr>
          <w:rFonts w:asciiTheme="minorHAnsi" w:hAnsiTheme="minorHAnsi" w:cstheme="minorHAnsi"/>
          <w:smallCaps/>
          <w:sz w:val="24"/>
          <w:szCs w:val="24"/>
        </w:rPr>
      </w:pPr>
      <w:bookmarkStart w:id="21" w:name="_Toc223619185"/>
      <w:r w:rsidRPr="00AE34AA">
        <w:rPr>
          <w:rFonts w:asciiTheme="minorHAnsi" w:hAnsiTheme="minorHAnsi" w:cstheme="minorHAnsi"/>
          <w:smallCaps/>
          <w:sz w:val="24"/>
          <w:szCs w:val="24"/>
        </w:rPr>
        <w:t>LITIGES</w:t>
      </w:r>
      <w:bookmarkEnd w:id="21"/>
    </w:p>
    <w:p w14:paraId="585E445D" w14:textId="77777777" w:rsidR="00B00E9C" w:rsidRPr="001976E6" w:rsidRDefault="00B00E9C" w:rsidP="00FE3D22">
      <w:pPr>
        <w:pStyle w:val="docdata"/>
        <w:spacing w:before="240" w:beforeAutospacing="0" w:after="0" w:afterAutospacing="0"/>
        <w:rPr>
          <w:rFonts w:asciiTheme="minorHAnsi" w:hAnsiTheme="minorHAnsi" w:cstheme="minorHAnsi"/>
          <w:b/>
        </w:rPr>
      </w:pPr>
      <w:r w:rsidRPr="001976E6">
        <w:rPr>
          <w:rFonts w:asciiTheme="minorHAnsi" w:hAnsiTheme="minorHAnsi" w:cstheme="minorHAnsi"/>
          <w:color w:val="000000"/>
        </w:rPr>
        <w:t>Il sera fait application du chapitre 8 du Cahier des Clauses Administratives Générales en cas de litige survenu entre le Titulaire et le Centre Hospitalier Universitaire de Nantes.</w:t>
      </w:r>
    </w:p>
    <w:p w14:paraId="33718EDC" w14:textId="77777777" w:rsidR="00EC068E" w:rsidRPr="001976E6" w:rsidRDefault="00EC068E">
      <w:pPr>
        <w:pStyle w:val="Corpsdetexte"/>
        <w:spacing w:before="11"/>
        <w:rPr>
          <w:rFonts w:asciiTheme="minorHAnsi" w:hAnsiTheme="minorHAnsi" w:cstheme="minorHAnsi"/>
        </w:rPr>
      </w:pPr>
    </w:p>
    <w:p w14:paraId="2682570E" w14:textId="77777777" w:rsidR="00EC068E" w:rsidRPr="001976E6" w:rsidRDefault="008861DC" w:rsidP="00AE34AA">
      <w:pPr>
        <w:pStyle w:val="Titre2"/>
        <w:numPr>
          <w:ilvl w:val="1"/>
          <w:numId w:val="5"/>
        </w:numPr>
        <w:tabs>
          <w:tab w:val="left" w:pos="851"/>
        </w:tabs>
        <w:spacing w:before="60"/>
        <w:ind w:left="851" w:hanging="709"/>
        <w:rPr>
          <w:rFonts w:asciiTheme="minorHAnsi" w:hAnsiTheme="minorHAnsi" w:cstheme="minorHAnsi"/>
          <w:sz w:val="24"/>
          <w:szCs w:val="24"/>
        </w:rPr>
      </w:pPr>
      <w:r w:rsidRPr="001976E6">
        <w:rPr>
          <w:rFonts w:asciiTheme="minorHAnsi" w:hAnsiTheme="minorHAnsi" w:cstheme="minorHAnsi"/>
          <w:smallCaps/>
          <w:sz w:val="24"/>
          <w:szCs w:val="24"/>
        </w:rPr>
        <w:t xml:space="preserve"> </w:t>
      </w:r>
      <w:bookmarkStart w:id="22" w:name="_Toc223619186"/>
      <w:r w:rsidR="004533C0" w:rsidRPr="001976E6">
        <w:rPr>
          <w:rFonts w:asciiTheme="minorHAnsi" w:hAnsiTheme="minorHAnsi" w:cstheme="minorHAnsi"/>
          <w:smallCaps/>
          <w:sz w:val="24"/>
          <w:szCs w:val="24"/>
        </w:rPr>
        <w:t>Dérogations</w:t>
      </w:r>
      <w:r w:rsidR="009D097D" w:rsidRPr="00AE34AA">
        <w:rPr>
          <w:rFonts w:asciiTheme="minorHAnsi" w:hAnsiTheme="minorHAnsi" w:cstheme="minorHAnsi"/>
          <w:smallCaps/>
          <w:sz w:val="24"/>
          <w:szCs w:val="24"/>
        </w:rPr>
        <w:t xml:space="preserve"> </w:t>
      </w:r>
      <w:r w:rsidR="009D097D" w:rsidRPr="001976E6">
        <w:rPr>
          <w:rFonts w:asciiTheme="minorHAnsi" w:hAnsiTheme="minorHAnsi" w:cstheme="minorHAnsi"/>
          <w:smallCaps/>
          <w:sz w:val="24"/>
          <w:szCs w:val="24"/>
        </w:rPr>
        <w:t>au</w:t>
      </w:r>
      <w:r w:rsidR="009D097D" w:rsidRPr="00AE34AA">
        <w:rPr>
          <w:rFonts w:asciiTheme="minorHAnsi" w:hAnsiTheme="minorHAnsi" w:cstheme="minorHAnsi"/>
          <w:smallCaps/>
          <w:sz w:val="24"/>
          <w:szCs w:val="24"/>
        </w:rPr>
        <w:t xml:space="preserve"> CCAG</w:t>
      </w:r>
      <w:bookmarkEnd w:id="22"/>
    </w:p>
    <w:p w14:paraId="71527259" w14:textId="77777777" w:rsidR="00FE3D22" w:rsidRPr="001976E6" w:rsidRDefault="00FE3D22" w:rsidP="00FE3D22">
      <w:pPr>
        <w:keepNext/>
        <w:widowControl/>
        <w:autoSpaceDE/>
        <w:autoSpaceDN/>
        <w:ind w:left="2228"/>
        <w:jc w:val="both"/>
        <w:rPr>
          <w:rFonts w:asciiTheme="minorHAnsi" w:hAnsiTheme="minorHAnsi" w:cstheme="minorHAnsi"/>
          <w:sz w:val="24"/>
          <w:szCs w:val="24"/>
          <w:lang w:eastAsia="fr-FR"/>
        </w:rPr>
      </w:pPr>
      <w:r w:rsidRPr="001976E6">
        <w:rPr>
          <w:rFonts w:asciiTheme="minorHAnsi" w:hAnsiTheme="minorHAnsi" w:cstheme="minorHAnsi"/>
          <w:sz w:val="24"/>
          <w:szCs w:val="24"/>
          <w:lang w:eastAsia="fr-FR"/>
        </w:rPr>
        <w:t> </w:t>
      </w:r>
    </w:p>
    <w:tbl>
      <w:tblPr>
        <w:tblpPr w:leftFromText="141" w:rightFromText="141" w:vertAnchor="text" w:horzAnchor="margin" w:tblpY="-76"/>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4111"/>
        <w:gridCol w:w="4961"/>
      </w:tblGrid>
      <w:tr w:rsidR="008861DC" w:rsidRPr="001976E6" w14:paraId="64549E5A" w14:textId="77777777" w:rsidTr="008861DC">
        <w:trPr>
          <w:tblCellSpacing w:w="0" w:type="dxa"/>
        </w:trPr>
        <w:tc>
          <w:tcPr>
            <w:tcW w:w="411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2F9BE5E" w14:textId="2756E244" w:rsidR="008861DC" w:rsidRPr="001976E6" w:rsidRDefault="000E5DEA" w:rsidP="008861DC">
            <w:pPr>
              <w:keepNext/>
              <w:widowControl/>
              <w:autoSpaceDE/>
              <w:autoSpaceDN/>
              <w:spacing w:before="120"/>
              <w:jc w:val="both"/>
              <w:rPr>
                <w:rFonts w:asciiTheme="minorHAnsi" w:hAnsiTheme="minorHAnsi" w:cstheme="minorHAnsi"/>
                <w:sz w:val="24"/>
                <w:szCs w:val="24"/>
                <w:lang w:eastAsia="fr-FR"/>
              </w:rPr>
            </w:pPr>
            <w:r>
              <w:rPr>
                <w:rFonts w:asciiTheme="minorHAnsi" w:hAnsiTheme="minorHAnsi" w:cstheme="minorHAnsi"/>
                <w:color w:val="000000"/>
                <w:sz w:val="24"/>
                <w:szCs w:val="24"/>
                <w:lang w:eastAsia="fr-FR"/>
              </w:rPr>
              <w:t>Articles du présent document</w:t>
            </w:r>
          </w:p>
        </w:tc>
        <w:tc>
          <w:tcPr>
            <w:tcW w:w="496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208BD58" w14:textId="77777777" w:rsidR="008861DC" w:rsidRPr="001976E6" w:rsidRDefault="008861DC" w:rsidP="008861DC">
            <w:pPr>
              <w:keepNext/>
              <w:widowControl/>
              <w:autoSpaceDE/>
              <w:autoSpaceDN/>
              <w:spacing w:before="120"/>
              <w:jc w:val="both"/>
              <w:rPr>
                <w:rFonts w:asciiTheme="minorHAnsi" w:hAnsiTheme="minorHAnsi" w:cstheme="minorHAnsi"/>
                <w:sz w:val="24"/>
                <w:szCs w:val="24"/>
                <w:lang w:eastAsia="fr-FR"/>
              </w:rPr>
            </w:pPr>
            <w:r w:rsidRPr="001976E6">
              <w:rPr>
                <w:rFonts w:asciiTheme="minorHAnsi" w:hAnsiTheme="minorHAnsi" w:cstheme="minorHAnsi"/>
                <w:color w:val="000000"/>
                <w:sz w:val="24"/>
                <w:szCs w:val="24"/>
                <w:lang w:eastAsia="fr-FR"/>
              </w:rPr>
              <w:t>Articles du CCAG-FCS auxquels il est dérogé</w:t>
            </w:r>
          </w:p>
        </w:tc>
      </w:tr>
      <w:tr w:rsidR="008861DC" w:rsidRPr="001976E6" w14:paraId="4632E6B9" w14:textId="77777777" w:rsidTr="008861DC">
        <w:trPr>
          <w:tblCellSpacing w:w="0" w:type="dxa"/>
        </w:trPr>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D4BDB2F" w14:textId="77777777" w:rsidR="008861DC" w:rsidRPr="001976E6" w:rsidRDefault="008861DC" w:rsidP="008861DC">
            <w:pPr>
              <w:keepNext/>
              <w:widowControl/>
              <w:autoSpaceDE/>
              <w:autoSpaceDN/>
              <w:spacing w:before="120"/>
              <w:jc w:val="both"/>
              <w:rPr>
                <w:rFonts w:asciiTheme="minorHAnsi" w:hAnsiTheme="minorHAnsi" w:cstheme="minorHAnsi"/>
                <w:sz w:val="24"/>
                <w:szCs w:val="24"/>
                <w:lang w:eastAsia="fr-FR"/>
              </w:rPr>
            </w:pPr>
            <w:r>
              <w:rPr>
                <w:rFonts w:asciiTheme="minorHAnsi" w:hAnsiTheme="minorHAnsi" w:cstheme="minorHAnsi"/>
                <w:color w:val="000000"/>
                <w:sz w:val="24"/>
                <w:szCs w:val="24"/>
                <w:lang w:eastAsia="fr-FR"/>
              </w:rPr>
              <w:t>Article I.4</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24508D" w14:textId="3F87D0CE" w:rsidR="008861DC" w:rsidRPr="008861DC" w:rsidRDefault="008861DC" w:rsidP="00EC11B9">
            <w:pPr>
              <w:keepNext/>
              <w:widowControl/>
              <w:autoSpaceDE/>
              <w:autoSpaceDN/>
              <w:spacing w:before="120"/>
              <w:jc w:val="both"/>
              <w:rPr>
                <w:rFonts w:asciiTheme="minorHAnsi" w:hAnsiTheme="minorHAnsi" w:cstheme="minorHAnsi"/>
                <w:color w:val="000000"/>
                <w:sz w:val="24"/>
                <w:szCs w:val="24"/>
                <w:lang w:eastAsia="fr-FR"/>
              </w:rPr>
            </w:pPr>
            <w:r>
              <w:rPr>
                <w:rFonts w:asciiTheme="minorHAnsi" w:hAnsiTheme="minorHAnsi" w:cstheme="minorHAnsi"/>
                <w:color w:val="000000"/>
                <w:sz w:val="24"/>
                <w:szCs w:val="24"/>
                <w:lang w:eastAsia="fr-FR"/>
              </w:rPr>
              <w:t xml:space="preserve">Article </w:t>
            </w:r>
            <w:r w:rsidR="00EC11B9">
              <w:rPr>
                <w:rFonts w:asciiTheme="minorHAnsi" w:hAnsiTheme="minorHAnsi" w:cstheme="minorHAnsi"/>
                <w:color w:val="000000"/>
                <w:sz w:val="24"/>
                <w:szCs w:val="24"/>
                <w:lang w:eastAsia="fr-FR"/>
              </w:rPr>
              <w:t>30.</w:t>
            </w:r>
            <w:r>
              <w:rPr>
                <w:rFonts w:asciiTheme="minorHAnsi" w:hAnsiTheme="minorHAnsi" w:cstheme="minorHAnsi"/>
                <w:color w:val="000000"/>
                <w:sz w:val="24"/>
                <w:szCs w:val="24"/>
                <w:lang w:eastAsia="fr-FR"/>
              </w:rPr>
              <w:t>1</w:t>
            </w:r>
          </w:p>
        </w:tc>
      </w:tr>
      <w:tr w:rsidR="008861DC" w:rsidRPr="001976E6" w14:paraId="37DF78DE" w14:textId="77777777" w:rsidTr="008861DC">
        <w:trPr>
          <w:tblCellSpacing w:w="0" w:type="dxa"/>
        </w:trPr>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CA1536" w14:textId="0E61C5E2" w:rsidR="008861DC" w:rsidRPr="001976E6" w:rsidRDefault="008861DC" w:rsidP="008861DC">
            <w:pPr>
              <w:keepNext/>
              <w:widowControl/>
              <w:autoSpaceDE/>
              <w:autoSpaceDN/>
              <w:spacing w:before="120"/>
              <w:jc w:val="both"/>
              <w:rPr>
                <w:rFonts w:asciiTheme="minorHAnsi" w:hAnsiTheme="minorHAnsi" w:cstheme="minorHAnsi"/>
                <w:color w:val="000000"/>
                <w:sz w:val="24"/>
                <w:szCs w:val="24"/>
                <w:lang w:eastAsia="fr-FR"/>
              </w:rPr>
            </w:pPr>
            <w:r>
              <w:rPr>
                <w:rFonts w:asciiTheme="minorHAnsi" w:hAnsiTheme="minorHAnsi" w:cstheme="minorHAnsi"/>
                <w:color w:val="000000"/>
                <w:sz w:val="24"/>
                <w:szCs w:val="24"/>
                <w:lang w:eastAsia="fr-FR"/>
              </w:rPr>
              <w:t>Article I.</w:t>
            </w:r>
            <w:r w:rsidR="006B1EC5">
              <w:rPr>
                <w:rFonts w:asciiTheme="minorHAnsi" w:hAnsiTheme="minorHAnsi" w:cstheme="minorHAnsi"/>
                <w:color w:val="000000"/>
                <w:sz w:val="24"/>
                <w:szCs w:val="24"/>
                <w:lang w:eastAsia="fr-FR"/>
              </w:rPr>
              <w:t>5</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9C8678" w14:textId="77777777" w:rsidR="008861DC" w:rsidRDefault="008861DC" w:rsidP="008861DC">
            <w:pPr>
              <w:keepNext/>
              <w:widowControl/>
              <w:autoSpaceDE/>
              <w:autoSpaceDN/>
              <w:spacing w:before="120"/>
              <w:jc w:val="both"/>
              <w:rPr>
                <w:rFonts w:asciiTheme="minorHAnsi" w:hAnsiTheme="minorHAnsi" w:cstheme="minorHAnsi"/>
                <w:color w:val="000000"/>
                <w:sz w:val="24"/>
                <w:szCs w:val="24"/>
                <w:lang w:eastAsia="fr-FR"/>
              </w:rPr>
            </w:pPr>
            <w:r>
              <w:rPr>
                <w:rFonts w:asciiTheme="minorHAnsi" w:hAnsiTheme="minorHAnsi" w:cstheme="minorHAnsi"/>
                <w:color w:val="000000"/>
                <w:sz w:val="24"/>
                <w:szCs w:val="24"/>
                <w:lang w:eastAsia="fr-FR"/>
              </w:rPr>
              <w:t>4.2.1</w:t>
            </w:r>
          </w:p>
        </w:tc>
      </w:tr>
      <w:tr w:rsidR="008861DC" w:rsidRPr="001976E6" w14:paraId="43AE582E" w14:textId="77777777" w:rsidTr="008861DC">
        <w:trPr>
          <w:tblCellSpacing w:w="0" w:type="dxa"/>
        </w:trPr>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2CBD3C" w14:textId="7A803D17" w:rsidR="008861DC" w:rsidRPr="001976E6" w:rsidRDefault="008861DC" w:rsidP="008861DC">
            <w:pPr>
              <w:keepNext/>
              <w:widowControl/>
              <w:autoSpaceDE/>
              <w:autoSpaceDN/>
              <w:spacing w:before="120"/>
              <w:jc w:val="both"/>
              <w:rPr>
                <w:rFonts w:asciiTheme="minorHAnsi" w:hAnsiTheme="minorHAnsi" w:cstheme="minorHAnsi"/>
                <w:color w:val="000000"/>
                <w:sz w:val="24"/>
                <w:szCs w:val="24"/>
                <w:lang w:eastAsia="fr-FR"/>
              </w:rPr>
            </w:pPr>
            <w:r>
              <w:rPr>
                <w:rFonts w:asciiTheme="minorHAnsi" w:hAnsiTheme="minorHAnsi" w:cstheme="minorHAnsi"/>
                <w:color w:val="000000"/>
                <w:sz w:val="24"/>
                <w:szCs w:val="24"/>
                <w:lang w:eastAsia="fr-FR"/>
              </w:rPr>
              <w:t>Article I.</w:t>
            </w:r>
            <w:r w:rsidR="006B1EC5">
              <w:rPr>
                <w:rFonts w:asciiTheme="minorHAnsi" w:hAnsiTheme="minorHAnsi" w:cstheme="minorHAnsi"/>
                <w:color w:val="000000"/>
                <w:sz w:val="24"/>
                <w:szCs w:val="24"/>
                <w:lang w:eastAsia="fr-FR"/>
              </w:rPr>
              <w:t>8</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645F72" w14:textId="77777777" w:rsidR="008861DC" w:rsidRDefault="008861DC" w:rsidP="008861DC">
            <w:pPr>
              <w:keepNext/>
              <w:widowControl/>
              <w:autoSpaceDE/>
              <w:autoSpaceDN/>
              <w:spacing w:before="120"/>
              <w:jc w:val="both"/>
              <w:rPr>
                <w:rFonts w:asciiTheme="minorHAnsi" w:hAnsiTheme="minorHAnsi" w:cstheme="minorHAnsi"/>
                <w:color w:val="000000"/>
                <w:sz w:val="24"/>
                <w:szCs w:val="24"/>
                <w:lang w:eastAsia="fr-FR"/>
              </w:rPr>
            </w:pPr>
            <w:r>
              <w:rPr>
                <w:rFonts w:asciiTheme="minorHAnsi" w:hAnsiTheme="minorHAnsi" w:cstheme="minorHAnsi"/>
                <w:color w:val="000000"/>
                <w:sz w:val="24"/>
                <w:szCs w:val="24"/>
                <w:lang w:eastAsia="fr-FR"/>
              </w:rPr>
              <w:t>14.1</w:t>
            </w:r>
          </w:p>
        </w:tc>
      </w:tr>
    </w:tbl>
    <w:p w14:paraId="0FB2F85B" w14:textId="77777777" w:rsidR="004533C0" w:rsidRPr="001976E6" w:rsidRDefault="008861DC">
      <w:pPr>
        <w:rPr>
          <w:rFonts w:asciiTheme="minorHAnsi" w:hAnsiTheme="minorHAnsi" w:cstheme="minorHAnsi"/>
          <w:color w:val="0000FF"/>
          <w:spacing w:val="-4"/>
          <w:sz w:val="24"/>
          <w:szCs w:val="24"/>
        </w:rPr>
      </w:pPr>
      <w:r w:rsidRPr="001976E6">
        <w:rPr>
          <w:rFonts w:asciiTheme="minorHAnsi" w:hAnsiTheme="minorHAnsi" w:cstheme="minorHAnsi"/>
          <w:color w:val="0000FF"/>
          <w:spacing w:val="-4"/>
          <w:sz w:val="24"/>
          <w:szCs w:val="24"/>
        </w:rPr>
        <w:t xml:space="preserve"> </w:t>
      </w:r>
      <w:r w:rsidR="004533C0" w:rsidRPr="001976E6">
        <w:rPr>
          <w:rFonts w:asciiTheme="minorHAnsi" w:hAnsiTheme="minorHAnsi" w:cstheme="minorHAnsi"/>
          <w:color w:val="0000FF"/>
          <w:spacing w:val="-4"/>
          <w:sz w:val="24"/>
          <w:szCs w:val="24"/>
        </w:rPr>
        <w:br w:type="page"/>
      </w:r>
    </w:p>
    <w:p w14:paraId="5FEE83BD" w14:textId="77777777" w:rsidR="00EC068E" w:rsidRPr="001976E6" w:rsidRDefault="009D097D" w:rsidP="002E04F3">
      <w:pPr>
        <w:pStyle w:val="Titre1"/>
        <w:numPr>
          <w:ilvl w:val="0"/>
          <w:numId w:val="5"/>
        </w:numPr>
        <w:tabs>
          <w:tab w:val="left" w:pos="2557"/>
        </w:tabs>
        <w:ind w:left="2557" w:hanging="329"/>
        <w:jc w:val="left"/>
        <w:rPr>
          <w:rFonts w:asciiTheme="minorHAnsi" w:hAnsiTheme="minorHAnsi" w:cstheme="minorHAnsi"/>
          <w:sz w:val="24"/>
          <w:szCs w:val="24"/>
        </w:rPr>
      </w:pPr>
      <w:bookmarkStart w:id="23" w:name="_Toc223619187"/>
      <w:r w:rsidRPr="001976E6">
        <w:rPr>
          <w:rFonts w:asciiTheme="minorHAnsi" w:hAnsiTheme="minorHAnsi" w:cstheme="minorHAnsi"/>
          <w:sz w:val="24"/>
          <w:szCs w:val="24"/>
        </w:rPr>
        <w:t>CLAUSES</w:t>
      </w:r>
      <w:r w:rsidRPr="002E04F3">
        <w:rPr>
          <w:rFonts w:asciiTheme="minorHAnsi" w:hAnsiTheme="minorHAnsi" w:cstheme="minorHAnsi"/>
          <w:sz w:val="24"/>
          <w:szCs w:val="24"/>
        </w:rPr>
        <w:t xml:space="preserve"> TECHNIQUES</w:t>
      </w:r>
      <w:bookmarkEnd w:id="23"/>
    </w:p>
    <w:p w14:paraId="5C40CAD7" w14:textId="77777777" w:rsidR="00EC068E" w:rsidRPr="001976E6" w:rsidRDefault="00EC068E">
      <w:pPr>
        <w:pStyle w:val="Corpsdetexte"/>
        <w:spacing w:before="101"/>
        <w:rPr>
          <w:rFonts w:asciiTheme="minorHAnsi" w:hAnsiTheme="minorHAnsi" w:cstheme="minorHAnsi"/>
          <w:b/>
        </w:rPr>
      </w:pPr>
    </w:p>
    <w:p w14:paraId="3CB28A80" w14:textId="689CB9E1" w:rsidR="00EC068E" w:rsidRPr="001976E6" w:rsidRDefault="009D097D" w:rsidP="008861DC">
      <w:pPr>
        <w:pStyle w:val="Titre2"/>
        <w:numPr>
          <w:ilvl w:val="1"/>
          <w:numId w:val="20"/>
        </w:numPr>
        <w:tabs>
          <w:tab w:val="left" w:pos="851"/>
        </w:tabs>
        <w:ind w:left="851" w:hanging="709"/>
        <w:rPr>
          <w:rFonts w:asciiTheme="minorHAnsi" w:hAnsiTheme="minorHAnsi" w:cstheme="minorHAnsi"/>
          <w:sz w:val="24"/>
          <w:szCs w:val="24"/>
        </w:rPr>
      </w:pPr>
      <w:bookmarkStart w:id="24" w:name="_Toc223619188"/>
      <w:r w:rsidRPr="001976E6">
        <w:rPr>
          <w:rFonts w:asciiTheme="minorHAnsi" w:hAnsiTheme="minorHAnsi" w:cstheme="minorHAnsi"/>
          <w:smallCaps/>
          <w:sz w:val="24"/>
          <w:szCs w:val="24"/>
        </w:rPr>
        <w:t>Objet</w:t>
      </w:r>
      <w:r w:rsidRPr="001976E6">
        <w:rPr>
          <w:rFonts w:asciiTheme="minorHAnsi" w:hAnsiTheme="minorHAnsi" w:cstheme="minorHAnsi"/>
          <w:smallCaps/>
          <w:spacing w:val="-7"/>
          <w:sz w:val="24"/>
          <w:szCs w:val="24"/>
        </w:rPr>
        <w:t xml:space="preserve"> </w:t>
      </w:r>
      <w:r w:rsidRPr="001976E6">
        <w:rPr>
          <w:rFonts w:asciiTheme="minorHAnsi" w:hAnsiTheme="minorHAnsi" w:cstheme="minorHAnsi"/>
          <w:smallCaps/>
          <w:sz w:val="24"/>
          <w:szCs w:val="24"/>
        </w:rPr>
        <w:t>du</w:t>
      </w:r>
      <w:r w:rsidRPr="001976E6">
        <w:rPr>
          <w:rFonts w:asciiTheme="minorHAnsi" w:hAnsiTheme="minorHAnsi" w:cstheme="minorHAnsi"/>
          <w:smallCaps/>
          <w:spacing w:val="-7"/>
          <w:sz w:val="24"/>
          <w:szCs w:val="24"/>
        </w:rPr>
        <w:t xml:space="preserve"> </w:t>
      </w:r>
      <w:r w:rsidR="009053A9">
        <w:rPr>
          <w:rFonts w:asciiTheme="minorHAnsi" w:hAnsiTheme="minorHAnsi" w:cstheme="minorHAnsi"/>
          <w:smallCaps/>
          <w:sz w:val="24"/>
          <w:szCs w:val="24"/>
        </w:rPr>
        <w:t xml:space="preserve">contrat </w:t>
      </w:r>
      <w:r w:rsidRPr="001976E6">
        <w:rPr>
          <w:rFonts w:asciiTheme="minorHAnsi" w:hAnsiTheme="minorHAnsi" w:cstheme="minorHAnsi"/>
          <w:smallCaps/>
          <w:sz w:val="24"/>
          <w:szCs w:val="24"/>
        </w:rPr>
        <w:t>sur</w:t>
      </w:r>
      <w:r w:rsidRPr="001976E6">
        <w:rPr>
          <w:rFonts w:asciiTheme="minorHAnsi" w:hAnsiTheme="minorHAnsi" w:cstheme="minorHAnsi"/>
          <w:smallCaps/>
          <w:spacing w:val="-7"/>
          <w:sz w:val="24"/>
          <w:szCs w:val="24"/>
        </w:rPr>
        <w:t xml:space="preserve"> </w:t>
      </w:r>
      <w:r w:rsidRPr="001976E6">
        <w:rPr>
          <w:rFonts w:asciiTheme="minorHAnsi" w:hAnsiTheme="minorHAnsi" w:cstheme="minorHAnsi"/>
          <w:smallCaps/>
          <w:sz w:val="24"/>
          <w:szCs w:val="24"/>
        </w:rPr>
        <w:t>le</w:t>
      </w:r>
      <w:r w:rsidRPr="001976E6">
        <w:rPr>
          <w:rFonts w:asciiTheme="minorHAnsi" w:hAnsiTheme="minorHAnsi" w:cstheme="minorHAnsi"/>
          <w:smallCaps/>
          <w:spacing w:val="-7"/>
          <w:sz w:val="24"/>
          <w:szCs w:val="24"/>
        </w:rPr>
        <w:t xml:space="preserve"> </w:t>
      </w:r>
      <w:r w:rsidRPr="001976E6">
        <w:rPr>
          <w:rFonts w:asciiTheme="minorHAnsi" w:hAnsiTheme="minorHAnsi" w:cstheme="minorHAnsi"/>
          <w:smallCaps/>
          <w:sz w:val="24"/>
          <w:szCs w:val="24"/>
        </w:rPr>
        <w:t>plan</w:t>
      </w:r>
      <w:r w:rsidRPr="001976E6">
        <w:rPr>
          <w:rFonts w:asciiTheme="minorHAnsi" w:hAnsiTheme="minorHAnsi" w:cstheme="minorHAnsi"/>
          <w:smallCaps/>
          <w:spacing w:val="-7"/>
          <w:sz w:val="24"/>
          <w:szCs w:val="24"/>
        </w:rPr>
        <w:t xml:space="preserve"> </w:t>
      </w:r>
      <w:r w:rsidRPr="001976E6">
        <w:rPr>
          <w:rFonts w:asciiTheme="minorHAnsi" w:hAnsiTheme="minorHAnsi" w:cstheme="minorHAnsi"/>
          <w:smallCaps/>
          <w:spacing w:val="-2"/>
          <w:sz w:val="24"/>
          <w:szCs w:val="24"/>
        </w:rPr>
        <w:t>technique</w:t>
      </w:r>
      <w:bookmarkEnd w:id="24"/>
    </w:p>
    <w:p w14:paraId="287815A9" w14:textId="77777777" w:rsidR="00EC068E" w:rsidRPr="001976E6" w:rsidRDefault="00EC068E">
      <w:pPr>
        <w:pStyle w:val="Corpsdetexte"/>
        <w:spacing w:before="2"/>
        <w:rPr>
          <w:rFonts w:asciiTheme="minorHAnsi" w:hAnsiTheme="minorHAnsi" w:cstheme="minorHAnsi"/>
          <w:b/>
        </w:rPr>
      </w:pPr>
    </w:p>
    <w:p w14:paraId="396EDC5C" w14:textId="57333955" w:rsidR="00EC068E" w:rsidRDefault="00BE6276">
      <w:pPr>
        <w:pStyle w:val="Corpsdetexte"/>
        <w:spacing w:before="7"/>
        <w:rPr>
          <w:rFonts w:asciiTheme="minorHAnsi" w:hAnsiTheme="minorHAnsi" w:cstheme="minorHAnsi"/>
        </w:rPr>
      </w:pPr>
      <w:r>
        <w:rPr>
          <w:rFonts w:asciiTheme="minorHAnsi" w:hAnsiTheme="minorHAnsi" w:cstheme="minorHAnsi"/>
        </w:rPr>
        <w:t xml:space="preserve">Le </w:t>
      </w:r>
      <w:r w:rsidR="009053A9">
        <w:rPr>
          <w:rFonts w:asciiTheme="minorHAnsi" w:hAnsiTheme="minorHAnsi" w:cstheme="minorHAnsi"/>
        </w:rPr>
        <w:t>contrat</w:t>
      </w:r>
      <w:r>
        <w:rPr>
          <w:rFonts w:asciiTheme="minorHAnsi" w:hAnsiTheme="minorHAnsi" w:cstheme="minorHAnsi"/>
        </w:rPr>
        <w:t xml:space="preserve"> a pour objet la visite de maintenance décennale d’une chaudière BABCOCK 12254.</w:t>
      </w:r>
    </w:p>
    <w:p w14:paraId="61546A5B" w14:textId="42DD3E19" w:rsidR="00BE6276" w:rsidRDefault="00BE6276">
      <w:pPr>
        <w:pStyle w:val="Corpsdetexte"/>
        <w:spacing w:before="7"/>
        <w:rPr>
          <w:rFonts w:asciiTheme="minorHAnsi" w:hAnsiTheme="minorHAnsi" w:cstheme="minorHAnsi"/>
        </w:rPr>
      </w:pPr>
    </w:p>
    <w:p w14:paraId="3CA41854" w14:textId="057F60E4" w:rsidR="00BE6276" w:rsidRDefault="00BE6276" w:rsidP="00BE6276">
      <w:pPr>
        <w:pStyle w:val="Corpsdetexte"/>
        <w:numPr>
          <w:ilvl w:val="2"/>
          <w:numId w:val="20"/>
        </w:numPr>
        <w:spacing w:before="7"/>
        <w:rPr>
          <w:rFonts w:asciiTheme="minorHAnsi" w:hAnsiTheme="minorHAnsi" w:cstheme="minorHAnsi"/>
        </w:rPr>
      </w:pPr>
      <w:r>
        <w:rPr>
          <w:rFonts w:asciiTheme="minorHAnsi" w:hAnsiTheme="minorHAnsi" w:cstheme="minorHAnsi"/>
        </w:rPr>
        <w:t>Année : 1996 ;</w:t>
      </w:r>
    </w:p>
    <w:p w14:paraId="64AA8E9F" w14:textId="1D014810" w:rsidR="00BE6276" w:rsidRDefault="00BE6276" w:rsidP="00BE6276">
      <w:pPr>
        <w:pStyle w:val="Corpsdetexte"/>
        <w:numPr>
          <w:ilvl w:val="2"/>
          <w:numId w:val="20"/>
        </w:numPr>
        <w:spacing w:before="7"/>
        <w:rPr>
          <w:rFonts w:asciiTheme="minorHAnsi" w:hAnsiTheme="minorHAnsi" w:cstheme="minorHAnsi"/>
        </w:rPr>
      </w:pPr>
      <w:r>
        <w:rPr>
          <w:rFonts w:asciiTheme="minorHAnsi" w:hAnsiTheme="minorHAnsi" w:cstheme="minorHAnsi"/>
        </w:rPr>
        <w:t>Générateur horizontal à foyer intérieur et t</w:t>
      </w:r>
      <w:r w:rsidRPr="00BE6276">
        <w:rPr>
          <w:rFonts w:asciiTheme="minorHAnsi" w:hAnsiTheme="minorHAnsi" w:cstheme="minorHAnsi"/>
        </w:rPr>
        <w:t>ube</w:t>
      </w:r>
      <w:r>
        <w:rPr>
          <w:rFonts w:asciiTheme="minorHAnsi" w:hAnsiTheme="minorHAnsi" w:cstheme="minorHAnsi"/>
        </w:rPr>
        <w:t>s</w:t>
      </w:r>
      <w:r w:rsidRPr="00BE6276">
        <w:rPr>
          <w:rFonts w:asciiTheme="minorHAnsi" w:hAnsiTheme="minorHAnsi" w:cstheme="minorHAnsi"/>
        </w:rPr>
        <w:t xml:space="preserve"> de fumée 1 tonne qui fonctionne au fioul ;</w:t>
      </w:r>
    </w:p>
    <w:p w14:paraId="553652AC" w14:textId="0F8424AA" w:rsidR="00BE6276" w:rsidRDefault="00BE6276" w:rsidP="00BE6276">
      <w:pPr>
        <w:pStyle w:val="Corpsdetexte"/>
        <w:numPr>
          <w:ilvl w:val="2"/>
          <w:numId w:val="20"/>
        </w:numPr>
        <w:spacing w:before="7"/>
        <w:rPr>
          <w:rFonts w:asciiTheme="minorHAnsi" w:hAnsiTheme="minorHAnsi" w:cstheme="minorHAnsi"/>
        </w:rPr>
      </w:pPr>
      <w:r>
        <w:rPr>
          <w:rFonts w:asciiTheme="minorHAnsi" w:hAnsiTheme="minorHAnsi" w:cstheme="minorHAnsi"/>
        </w:rPr>
        <w:t>Pression de fonctionnement 12 bars et 15 bars de pression maximale admissible ;</w:t>
      </w:r>
    </w:p>
    <w:p w14:paraId="00704E6D" w14:textId="77777777" w:rsidR="00AE30C2" w:rsidRPr="001976E6" w:rsidRDefault="00AE30C2" w:rsidP="00AE30C2">
      <w:pPr>
        <w:tabs>
          <w:tab w:val="left" w:pos="862"/>
        </w:tabs>
        <w:spacing w:before="2" w:line="242" w:lineRule="auto"/>
        <w:ind w:right="137"/>
        <w:jc w:val="both"/>
        <w:rPr>
          <w:rFonts w:asciiTheme="minorHAnsi" w:hAnsiTheme="minorHAnsi" w:cstheme="minorHAnsi"/>
          <w:sz w:val="24"/>
          <w:szCs w:val="24"/>
        </w:rPr>
      </w:pPr>
    </w:p>
    <w:p w14:paraId="6F7D49F1" w14:textId="0EAE50CC" w:rsidR="00EC068E" w:rsidRPr="00BE6276" w:rsidRDefault="00B15EAF" w:rsidP="008861DC">
      <w:pPr>
        <w:pStyle w:val="Titre2"/>
        <w:numPr>
          <w:ilvl w:val="1"/>
          <w:numId w:val="20"/>
        </w:numPr>
        <w:tabs>
          <w:tab w:val="left" w:pos="851"/>
        </w:tabs>
        <w:spacing w:before="60"/>
        <w:ind w:left="851" w:hanging="709"/>
        <w:rPr>
          <w:rFonts w:asciiTheme="minorHAnsi" w:hAnsiTheme="minorHAnsi" w:cstheme="minorHAnsi"/>
          <w:sz w:val="24"/>
          <w:szCs w:val="24"/>
        </w:rPr>
      </w:pPr>
      <w:bookmarkStart w:id="25" w:name="_Toc223619189"/>
      <w:r w:rsidRPr="001976E6">
        <w:rPr>
          <w:rFonts w:asciiTheme="minorHAnsi" w:hAnsiTheme="minorHAnsi" w:cstheme="minorHAnsi"/>
          <w:smallCaps/>
          <w:spacing w:val="-2"/>
          <w:sz w:val="24"/>
          <w:szCs w:val="24"/>
        </w:rPr>
        <w:t>Spécifications</w:t>
      </w:r>
      <w:r w:rsidR="009D097D" w:rsidRPr="001976E6">
        <w:rPr>
          <w:rFonts w:asciiTheme="minorHAnsi" w:hAnsiTheme="minorHAnsi" w:cstheme="minorHAnsi"/>
          <w:smallCaps/>
          <w:spacing w:val="8"/>
          <w:sz w:val="24"/>
          <w:szCs w:val="24"/>
        </w:rPr>
        <w:t xml:space="preserve"> </w:t>
      </w:r>
      <w:r w:rsidR="009D097D" w:rsidRPr="001976E6">
        <w:rPr>
          <w:rFonts w:asciiTheme="minorHAnsi" w:hAnsiTheme="minorHAnsi" w:cstheme="minorHAnsi"/>
          <w:smallCaps/>
          <w:spacing w:val="-2"/>
          <w:sz w:val="24"/>
          <w:szCs w:val="24"/>
        </w:rPr>
        <w:t>techniques</w:t>
      </w:r>
      <w:bookmarkEnd w:id="25"/>
    </w:p>
    <w:p w14:paraId="6E41AAF1" w14:textId="3538231C" w:rsidR="00BE6276" w:rsidRDefault="00BE6276" w:rsidP="00BE6276">
      <w:pPr>
        <w:pStyle w:val="Titre2"/>
        <w:tabs>
          <w:tab w:val="left" w:pos="851"/>
        </w:tabs>
        <w:spacing w:before="60"/>
        <w:rPr>
          <w:rFonts w:asciiTheme="minorHAnsi" w:hAnsiTheme="minorHAnsi" w:cstheme="minorHAnsi"/>
          <w:sz w:val="24"/>
          <w:szCs w:val="24"/>
        </w:rPr>
      </w:pPr>
    </w:p>
    <w:p w14:paraId="42BBF9D3" w14:textId="026B4626" w:rsidR="00187955" w:rsidRDefault="00187955" w:rsidP="00F617FB">
      <w:pPr>
        <w:pStyle w:val="Paragraphedeliste"/>
        <w:widowControl/>
        <w:numPr>
          <w:ilvl w:val="0"/>
          <w:numId w:val="24"/>
        </w:numPr>
        <w:autoSpaceDE/>
        <w:autoSpaceDN/>
        <w:jc w:val="both"/>
        <w:rPr>
          <w:rFonts w:asciiTheme="minorHAnsi" w:hAnsiTheme="minorHAnsi" w:cstheme="minorHAnsi"/>
          <w:sz w:val="24"/>
          <w:szCs w:val="24"/>
        </w:rPr>
      </w:pPr>
      <w:r w:rsidRPr="00187955">
        <w:rPr>
          <w:rFonts w:asciiTheme="minorHAnsi" w:hAnsiTheme="minorHAnsi" w:cstheme="minorHAnsi"/>
          <w:sz w:val="24"/>
          <w:szCs w:val="24"/>
        </w:rPr>
        <w:t xml:space="preserve">Location de chaudière avec raccordement </w:t>
      </w:r>
      <w:r>
        <w:rPr>
          <w:rFonts w:asciiTheme="minorHAnsi" w:hAnsiTheme="minorHAnsi" w:cstheme="minorHAnsi"/>
          <w:sz w:val="24"/>
          <w:szCs w:val="24"/>
        </w:rPr>
        <w:t>au</w:t>
      </w:r>
      <w:r w:rsidRPr="00187955">
        <w:rPr>
          <w:rFonts w:asciiTheme="minorHAnsi" w:hAnsiTheme="minorHAnsi" w:cstheme="minorHAnsi"/>
          <w:sz w:val="24"/>
          <w:szCs w:val="24"/>
        </w:rPr>
        <w:t xml:space="preserve"> réseau pour la production de vapeur </w:t>
      </w:r>
      <w:r>
        <w:rPr>
          <w:rFonts w:asciiTheme="minorHAnsi" w:hAnsiTheme="minorHAnsi" w:cstheme="minorHAnsi"/>
          <w:sz w:val="24"/>
          <w:szCs w:val="24"/>
        </w:rPr>
        <w:t>afin de</w:t>
      </w:r>
      <w:r w:rsidRPr="00187955">
        <w:rPr>
          <w:rFonts w:asciiTheme="minorHAnsi" w:hAnsiTheme="minorHAnsi" w:cstheme="minorHAnsi"/>
          <w:sz w:val="24"/>
          <w:szCs w:val="24"/>
        </w:rPr>
        <w:t xml:space="preserve"> chauffer les machines et sèche-linge, avec la plus courte interruption possible de la production. Pour cela, </w:t>
      </w:r>
      <w:r>
        <w:rPr>
          <w:rFonts w:asciiTheme="minorHAnsi" w:hAnsiTheme="minorHAnsi" w:cstheme="minorHAnsi"/>
          <w:sz w:val="24"/>
          <w:szCs w:val="24"/>
        </w:rPr>
        <w:t xml:space="preserve">il est nécessaire </w:t>
      </w:r>
      <w:r w:rsidRPr="00187955">
        <w:rPr>
          <w:rFonts w:asciiTheme="minorHAnsi" w:hAnsiTheme="minorHAnsi" w:cstheme="minorHAnsi"/>
          <w:sz w:val="24"/>
          <w:szCs w:val="24"/>
        </w:rPr>
        <w:t>de faire des piquages qui resteront à long terme pour des prochaines interventions, pour</w:t>
      </w:r>
      <w:r>
        <w:rPr>
          <w:rFonts w:asciiTheme="minorHAnsi" w:hAnsiTheme="minorHAnsi" w:cstheme="minorHAnsi"/>
          <w:sz w:val="24"/>
          <w:szCs w:val="24"/>
        </w:rPr>
        <w:t xml:space="preserve"> un </w:t>
      </w:r>
      <w:r w:rsidRPr="00187955">
        <w:rPr>
          <w:rFonts w:asciiTheme="minorHAnsi" w:hAnsiTheme="minorHAnsi" w:cstheme="minorHAnsi"/>
          <w:sz w:val="24"/>
          <w:szCs w:val="24"/>
        </w:rPr>
        <w:t>raccordement d’une chaudière</w:t>
      </w:r>
      <w:r>
        <w:rPr>
          <w:rFonts w:asciiTheme="minorHAnsi" w:hAnsiTheme="minorHAnsi" w:cstheme="minorHAnsi"/>
          <w:sz w:val="24"/>
          <w:szCs w:val="24"/>
        </w:rPr>
        <w:t xml:space="preserve"> de</w:t>
      </w:r>
      <w:r w:rsidRPr="00187955">
        <w:rPr>
          <w:rFonts w:asciiTheme="minorHAnsi" w:hAnsiTheme="minorHAnsi" w:cstheme="minorHAnsi"/>
          <w:sz w:val="24"/>
          <w:szCs w:val="24"/>
        </w:rPr>
        <w:t xml:space="preserve"> location si besoin. </w:t>
      </w:r>
    </w:p>
    <w:p w14:paraId="4E773E4A" w14:textId="77777777" w:rsidR="00187955" w:rsidRPr="00187955" w:rsidRDefault="00187955" w:rsidP="00F617FB">
      <w:pPr>
        <w:pStyle w:val="Paragraphedeliste"/>
        <w:widowControl/>
        <w:autoSpaceDE/>
        <w:autoSpaceDN/>
        <w:ind w:left="720" w:firstLine="0"/>
        <w:jc w:val="both"/>
        <w:rPr>
          <w:rFonts w:asciiTheme="minorHAnsi" w:hAnsiTheme="minorHAnsi" w:cstheme="minorHAnsi"/>
          <w:sz w:val="24"/>
          <w:szCs w:val="24"/>
        </w:rPr>
      </w:pPr>
    </w:p>
    <w:p w14:paraId="406BE600" w14:textId="77777777" w:rsidR="00187955" w:rsidRPr="00187955" w:rsidRDefault="00187955" w:rsidP="00F617FB">
      <w:pPr>
        <w:ind w:left="1416"/>
        <w:jc w:val="both"/>
        <w:rPr>
          <w:rFonts w:asciiTheme="minorHAnsi" w:hAnsiTheme="minorHAnsi" w:cstheme="minorHAnsi"/>
          <w:sz w:val="24"/>
          <w:szCs w:val="24"/>
        </w:rPr>
      </w:pPr>
      <w:r w:rsidRPr="00187955">
        <w:rPr>
          <w:rFonts w:asciiTheme="minorHAnsi" w:hAnsiTheme="minorHAnsi" w:cstheme="minorHAnsi"/>
          <w:sz w:val="24"/>
          <w:szCs w:val="24"/>
        </w:rPr>
        <w:t>A -Location chaufferie 1Th et équipements- Ensemble des flexibles</w:t>
      </w:r>
    </w:p>
    <w:p w14:paraId="06635962" w14:textId="77777777" w:rsidR="00187955" w:rsidRPr="00187955" w:rsidRDefault="00187955" w:rsidP="00F617FB">
      <w:pPr>
        <w:ind w:left="1416"/>
        <w:jc w:val="both"/>
        <w:rPr>
          <w:rFonts w:asciiTheme="minorHAnsi" w:hAnsiTheme="minorHAnsi" w:cstheme="minorHAnsi"/>
          <w:sz w:val="24"/>
          <w:szCs w:val="24"/>
        </w:rPr>
      </w:pPr>
      <w:r w:rsidRPr="00187955">
        <w:rPr>
          <w:rFonts w:asciiTheme="minorHAnsi" w:hAnsiTheme="minorHAnsi" w:cstheme="minorHAnsi"/>
          <w:sz w:val="24"/>
          <w:szCs w:val="24"/>
        </w:rPr>
        <w:t xml:space="preserve">-Rehausse cheminée </w:t>
      </w:r>
    </w:p>
    <w:p w14:paraId="2C68ADBD" w14:textId="77777777" w:rsidR="00187955" w:rsidRPr="00187955" w:rsidRDefault="00187955" w:rsidP="00F617FB">
      <w:pPr>
        <w:ind w:left="1416"/>
        <w:jc w:val="both"/>
        <w:rPr>
          <w:rFonts w:asciiTheme="minorHAnsi" w:hAnsiTheme="minorHAnsi" w:cstheme="minorHAnsi"/>
          <w:sz w:val="24"/>
          <w:szCs w:val="24"/>
        </w:rPr>
      </w:pPr>
      <w:r w:rsidRPr="00187955">
        <w:rPr>
          <w:rFonts w:asciiTheme="minorHAnsi" w:hAnsiTheme="minorHAnsi" w:cstheme="minorHAnsi"/>
          <w:sz w:val="24"/>
          <w:szCs w:val="24"/>
        </w:rPr>
        <w:t>- Cuve FOD (fioul)</w:t>
      </w:r>
    </w:p>
    <w:p w14:paraId="46DDFAC9" w14:textId="77777777" w:rsidR="00187955" w:rsidRPr="00187955" w:rsidRDefault="00187955" w:rsidP="00F617FB">
      <w:pPr>
        <w:ind w:left="1416"/>
        <w:jc w:val="both"/>
        <w:rPr>
          <w:rFonts w:asciiTheme="minorHAnsi" w:hAnsiTheme="minorHAnsi" w:cstheme="minorHAnsi"/>
          <w:sz w:val="24"/>
          <w:szCs w:val="24"/>
        </w:rPr>
      </w:pPr>
      <w:r w:rsidRPr="00187955">
        <w:rPr>
          <w:rFonts w:asciiTheme="minorHAnsi" w:hAnsiTheme="minorHAnsi" w:cstheme="minorHAnsi"/>
          <w:sz w:val="24"/>
          <w:szCs w:val="24"/>
        </w:rPr>
        <w:t>- Assurance bris de machines / environnement</w:t>
      </w:r>
    </w:p>
    <w:p w14:paraId="4CEAC3AA" w14:textId="77777777" w:rsidR="00187955" w:rsidRPr="00187955" w:rsidRDefault="00187955" w:rsidP="00F617FB">
      <w:pPr>
        <w:ind w:left="1416"/>
        <w:jc w:val="both"/>
        <w:rPr>
          <w:rFonts w:asciiTheme="minorHAnsi" w:hAnsiTheme="minorHAnsi" w:cstheme="minorHAnsi"/>
          <w:sz w:val="24"/>
          <w:szCs w:val="24"/>
        </w:rPr>
      </w:pPr>
      <w:r w:rsidRPr="00187955">
        <w:rPr>
          <w:rFonts w:asciiTheme="minorHAnsi" w:hAnsiTheme="minorHAnsi" w:cstheme="minorHAnsi"/>
          <w:sz w:val="24"/>
          <w:szCs w:val="24"/>
        </w:rPr>
        <w:t>B- Prestations : raccordement et mise en service</w:t>
      </w:r>
    </w:p>
    <w:p w14:paraId="65613802" w14:textId="77777777" w:rsidR="00187955" w:rsidRPr="00187955" w:rsidRDefault="00187955" w:rsidP="00F617FB">
      <w:pPr>
        <w:ind w:left="1416"/>
        <w:jc w:val="both"/>
        <w:rPr>
          <w:rFonts w:asciiTheme="minorHAnsi" w:hAnsiTheme="minorHAnsi" w:cstheme="minorHAnsi"/>
          <w:sz w:val="24"/>
          <w:szCs w:val="24"/>
        </w:rPr>
      </w:pPr>
      <w:r w:rsidRPr="00187955">
        <w:rPr>
          <w:rFonts w:asciiTheme="minorHAnsi" w:hAnsiTheme="minorHAnsi" w:cstheme="minorHAnsi"/>
          <w:sz w:val="24"/>
          <w:szCs w:val="24"/>
        </w:rPr>
        <w:t xml:space="preserve">Réalisation piquage et mise en place manchette </w:t>
      </w:r>
    </w:p>
    <w:p w14:paraId="5DAE8A1A" w14:textId="77777777" w:rsidR="00187955" w:rsidRPr="00187955" w:rsidRDefault="00187955" w:rsidP="00F617FB">
      <w:pPr>
        <w:ind w:left="1416"/>
        <w:jc w:val="both"/>
        <w:rPr>
          <w:rFonts w:asciiTheme="minorHAnsi" w:hAnsiTheme="minorHAnsi" w:cstheme="minorHAnsi"/>
          <w:sz w:val="24"/>
          <w:szCs w:val="24"/>
        </w:rPr>
      </w:pPr>
      <w:r w:rsidRPr="00187955">
        <w:rPr>
          <w:rFonts w:asciiTheme="minorHAnsi" w:hAnsiTheme="minorHAnsi" w:cstheme="minorHAnsi"/>
          <w:sz w:val="24"/>
          <w:szCs w:val="24"/>
        </w:rPr>
        <w:t xml:space="preserve">Installation - Mise en place des équipements - Mise en Services / Repli Installation </w:t>
      </w:r>
    </w:p>
    <w:p w14:paraId="0BF4FE6F" w14:textId="77777777" w:rsidR="00187955" w:rsidRPr="00187955" w:rsidRDefault="00187955" w:rsidP="00F617FB">
      <w:pPr>
        <w:ind w:left="1416"/>
        <w:jc w:val="both"/>
        <w:rPr>
          <w:rFonts w:asciiTheme="minorHAnsi" w:hAnsiTheme="minorHAnsi" w:cstheme="minorHAnsi"/>
          <w:sz w:val="24"/>
          <w:szCs w:val="24"/>
        </w:rPr>
      </w:pPr>
      <w:r w:rsidRPr="00187955">
        <w:rPr>
          <w:rFonts w:asciiTheme="minorHAnsi" w:hAnsiTheme="minorHAnsi" w:cstheme="minorHAnsi"/>
          <w:sz w:val="24"/>
          <w:szCs w:val="24"/>
        </w:rPr>
        <w:t xml:space="preserve">•              Prestations Raccordement sur site avec flexibles / Repli </w:t>
      </w:r>
    </w:p>
    <w:p w14:paraId="50D1ACE2" w14:textId="77777777" w:rsidR="00187955" w:rsidRPr="00187955" w:rsidRDefault="00187955" w:rsidP="00F617FB">
      <w:pPr>
        <w:ind w:left="1416"/>
        <w:jc w:val="both"/>
        <w:rPr>
          <w:rFonts w:asciiTheme="minorHAnsi" w:hAnsiTheme="minorHAnsi" w:cstheme="minorHAnsi"/>
          <w:sz w:val="24"/>
          <w:szCs w:val="24"/>
        </w:rPr>
      </w:pPr>
      <w:r w:rsidRPr="00187955">
        <w:rPr>
          <w:rFonts w:asciiTheme="minorHAnsi" w:hAnsiTheme="minorHAnsi" w:cstheme="minorHAnsi"/>
          <w:sz w:val="24"/>
          <w:szCs w:val="24"/>
        </w:rPr>
        <w:t xml:space="preserve">•              Mise en Services </w:t>
      </w:r>
    </w:p>
    <w:p w14:paraId="16E23BA9" w14:textId="77777777" w:rsidR="00187955" w:rsidRPr="00187955" w:rsidRDefault="00187955" w:rsidP="00F617FB">
      <w:pPr>
        <w:ind w:left="1416"/>
        <w:jc w:val="both"/>
        <w:rPr>
          <w:rFonts w:asciiTheme="minorHAnsi" w:hAnsiTheme="minorHAnsi" w:cstheme="minorHAnsi"/>
          <w:sz w:val="24"/>
          <w:szCs w:val="24"/>
        </w:rPr>
      </w:pPr>
      <w:r w:rsidRPr="00187955">
        <w:rPr>
          <w:rFonts w:asciiTheme="minorHAnsi" w:hAnsiTheme="minorHAnsi" w:cstheme="minorHAnsi"/>
          <w:sz w:val="24"/>
          <w:szCs w:val="24"/>
        </w:rPr>
        <w:t xml:space="preserve">•              CMS et Coût Organisme </w:t>
      </w:r>
    </w:p>
    <w:p w14:paraId="001788E8" w14:textId="2BC3BD93" w:rsidR="00187955" w:rsidRPr="00187955" w:rsidRDefault="00187955" w:rsidP="00F617FB">
      <w:pPr>
        <w:ind w:left="1416"/>
        <w:jc w:val="both"/>
        <w:rPr>
          <w:rFonts w:asciiTheme="minorHAnsi" w:hAnsiTheme="minorHAnsi" w:cstheme="minorHAnsi"/>
          <w:sz w:val="24"/>
          <w:szCs w:val="24"/>
        </w:rPr>
      </w:pPr>
      <w:r>
        <w:rPr>
          <w:rFonts w:asciiTheme="minorHAnsi" w:hAnsiTheme="minorHAnsi" w:cstheme="minorHAnsi"/>
          <w:sz w:val="24"/>
          <w:szCs w:val="24"/>
        </w:rPr>
        <w:t>C</w:t>
      </w:r>
      <w:r w:rsidRPr="00187955">
        <w:rPr>
          <w:rFonts w:asciiTheme="minorHAnsi" w:hAnsiTheme="minorHAnsi" w:cstheme="minorHAnsi"/>
          <w:sz w:val="24"/>
          <w:szCs w:val="24"/>
        </w:rPr>
        <w:t>- Logistique : Transport et Manutention</w:t>
      </w:r>
    </w:p>
    <w:p w14:paraId="21EBDCD6" w14:textId="3F2F7C87" w:rsidR="00187955" w:rsidRDefault="00187955" w:rsidP="00F617FB">
      <w:pPr>
        <w:ind w:left="1416"/>
        <w:jc w:val="both"/>
        <w:rPr>
          <w:rFonts w:asciiTheme="minorHAnsi" w:hAnsiTheme="minorHAnsi" w:cstheme="minorHAnsi"/>
          <w:sz w:val="24"/>
          <w:szCs w:val="24"/>
        </w:rPr>
      </w:pPr>
      <w:r w:rsidRPr="00187955">
        <w:rPr>
          <w:rFonts w:asciiTheme="minorHAnsi" w:hAnsiTheme="minorHAnsi" w:cstheme="minorHAnsi"/>
          <w:sz w:val="24"/>
          <w:szCs w:val="24"/>
        </w:rPr>
        <w:t>                Transport-Manutention – Mise en place /Repli de l’installation.</w:t>
      </w:r>
    </w:p>
    <w:p w14:paraId="1BC927C7" w14:textId="56F79EBD" w:rsidR="00187955" w:rsidRDefault="00187955" w:rsidP="00F617FB">
      <w:pPr>
        <w:ind w:left="1416"/>
        <w:jc w:val="both"/>
        <w:rPr>
          <w:rFonts w:asciiTheme="minorHAnsi" w:hAnsiTheme="minorHAnsi" w:cstheme="minorHAnsi"/>
          <w:sz w:val="24"/>
          <w:szCs w:val="24"/>
        </w:rPr>
      </w:pPr>
    </w:p>
    <w:p w14:paraId="54432A51" w14:textId="77777777" w:rsidR="007B6EF0" w:rsidRDefault="00187955" w:rsidP="00F617FB">
      <w:pPr>
        <w:pStyle w:val="Paragraphedeliste"/>
        <w:widowControl/>
        <w:numPr>
          <w:ilvl w:val="0"/>
          <w:numId w:val="24"/>
        </w:numPr>
        <w:autoSpaceDE/>
        <w:autoSpaceDN/>
        <w:jc w:val="both"/>
        <w:rPr>
          <w:rFonts w:asciiTheme="minorHAnsi" w:hAnsiTheme="minorHAnsi" w:cstheme="minorHAnsi"/>
          <w:sz w:val="24"/>
          <w:szCs w:val="18"/>
        </w:rPr>
      </w:pPr>
      <w:r w:rsidRPr="00187955">
        <w:rPr>
          <w:rFonts w:asciiTheme="minorHAnsi" w:hAnsiTheme="minorHAnsi" w:cstheme="minorHAnsi"/>
          <w:sz w:val="24"/>
          <w:szCs w:val="18"/>
        </w:rPr>
        <w:t xml:space="preserve">Installation/Réalisation d’une potence de manutention de la porte avant de la chaudière. </w:t>
      </w:r>
      <w:r w:rsidR="007B6EF0">
        <w:rPr>
          <w:rFonts w:asciiTheme="minorHAnsi" w:hAnsiTheme="minorHAnsi" w:cstheme="minorHAnsi"/>
          <w:sz w:val="24"/>
          <w:szCs w:val="18"/>
        </w:rPr>
        <w:t>(</w:t>
      </w:r>
      <w:r w:rsidRPr="00187955">
        <w:rPr>
          <w:rFonts w:asciiTheme="minorHAnsi" w:hAnsiTheme="minorHAnsi" w:cstheme="minorHAnsi"/>
          <w:sz w:val="24"/>
          <w:szCs w:val="18"/>
        </w:rPr>
        <w:t xml:space="preserve">Recommandation émise par le bureau de </w:t>
      </w:r>
      <w:r w:rsidR="007B6EF0" w:rsidRPr="00187955">
        <w:rPr>
          <w:rFonts w:asciiTheme="minorHAnsi" w:hAnsiTheme="minorHAnsi" w:cstheme="minorHAnsi"/>
          <w:sz w:val="24"/>
          <w:szCs w:val="18"/>
        </w:rPr>
        <w:t>contrôl</w:t>
      </w:r>
      <w:r w:rsidR="007B6EF0">
        <w:rPr>
          <w:rFonts w:asciiTheme="minorHAnsi" w:hAnsiTheme="minorHAnsi" w:cstheme="minorHAnsi"/>
          <w:sz w:val="24"/>
          <w:szCs w:val="18"/>
        </w:rPr>
        <w:t>e</w:t>
      </w:r>
      <w:r w:rsidRPr="00187955">
        <w:rPr>
          <w:rFonts w:asciiTheme="minorHAnsi" w:hAnsiTheme="minorHAnsi" w:cstheme="minorHAnsi"/>
          <w:sz w:val="24"/>
          <w:szCs w:val="18"/>
        </w:rPr>
        <w:t xml:space="preserve"> (Véritas) lors de</w:t>
      </w:r>
      <w:r w:rsidR="007B6EF0">
        <w:rPr>
          <w:rFonts w:asciiTheme="minorHAnsi" w:hAnsiTheme="minorHAnsi" w:cstheme="minorHAnsi"/>
          <w:sz w:val="24"/>
          <w:szCs w:val="18"/>
        </w:rPr>
        <w:t>s</w:t>
      </w:r>
      <w:r w:rsidRPr="00187955">
        <w:rPr>
          <w:rFonts w:asciiTheme="minorHAnsi" w:hAnsiTheme="minorHAnsi" w:cstheme="minorHAnsi"/>
          <w:sz w:val="24"/>
          <w:szCs w:val="18"/>
        </w:rPr>
        <w:t xml:space="preserve"> 2 dernières visites annuelles</w:t>
      </w:r>
      <w:r w:rsidR="007B6EF0">
        <w:rPr>
          <w:rFonts w:asciiTheme="minorHAnsi" w:hAnsiTheme="minorHAnsi" w:cstheme="minorHAnsi"/>
          <w:sz w:val="24"/>
          <w:szCs w:val="18"/>
        </w:rPr>
        <w:t xml:space="preserve">). </w:t>
      </w:r>
    </w:p>
    <w:p w14:paraId="0F02EC25" w14:textId="72D4440A" w:rsidR="00187955" w:rsidRPr="00187955" w:rsidRDefault="007B6EF0" w:rsidP="00F617FB">
      <w:pPr>
        <w:pStyle w:val="Paragraphedeliste"/>
        <w:widowControl/>
        <w:autoSpaceDE/>
        <w:autoSpaceDN/>
        <w:ind w:left="720" w:firstLine="0"/>
        <w:jc w:val="both"/>
        <w:rPr>
          <w:rFonts w:asciiTheme="minorHAnsi" w:hAnsiTheme="minorHAnsi" w:cstheme="minorHAnsi"/>
          <w:sz w:val="24"/>
          <w:szCs w:val="18"/>
        </w:rPr>
      </w:pPr>
      <w:r>
        <w:rPr>
          <w:rFonts w:asciiTheme="minorHAnsi" w:hAnsiTheme="minorHAnsi" w:cstheme="minorHAnsi"/>
          <w:sz w:val="24"/>
          <w:szCs w:val="18"/>
        </w:rPr>
        <w:t>M</w:t>
      </w:r>
      <w:r w:rsidR="00187955" w:rsidRPr="00187955">
        <w:rPr>
          <w:rFonts w:asciiTheme="minorHAnsi" w:hAnsiTheme="minorHAnsi" w:cstheme="minorHAnsi"/>
          <w:sz w:val="24"/>
          <w:szCs w:val="18"/>
        </w:rPr>
        <w:t>ise en conformité pour maintenir ouverte la porte coté bruleur</w:t>
      </w:r>
      <w:r>
        <w:rPr>
          <w:rFonts w:asciiTheme="minorHAnsi" w:hAnsiTheme="minorHAnsi" w:cstheme="minorHAnsi"/>
          <w:sz w:val="24"/>
          <w:szCs w:val="18"/>
        </w:rPr>
        <w:t> :</w:t>
      </w:r>
    </w:p>
    <w:p w14:paraId="7E29FF42" w14:textId="05E23776" w:rsidR="00187955" w:rsidRPr="00187955" w:rsidRDefault="00187955" w:rsidP="00F617FB">
      <w:pPr>
        <w:pStyle w:val="Paragraphedeliste"/>
        <w:widowControl/>
        <w:numPr>
          <w:ilvl w:val="0"/>
          <w:numId w:val="25"/>
        </w:numPr>
        <w:autoSpaceDE/>
        <w:autoSpaceDN/>
        <w:spacing w:before="0"/>
        <w:jc w:val="both"/>
        <w:rPr>
          <w:rFonts w:asciiTheme="minorHAnsi" w:hAnsiTheme="minorHAnsi" w:cstheme="minorHAnsi"/>
          <w:sz w:val="24"/>
          <w:szCs w:val="18"/>
        </w:rPr>
      </w:pPr>
      <w:r w:rsidRPr="00187955">
        <w:rPr>
          <w:rFonts w:asciiTheme="minorHAnsi" w:hAnsiTheme="minorHAnsi" w:cstheme="minorHAnsi"/>
          <w:sz w:val="24"/>
          <w:szCs w:val="18"/>
        </w:rPr>
        <w:t>Réalisation d’une potence en acier peint reprise sur le mur de la chaufferie coté bruleur, portique au centre</w:t>
      </w:r>
      <w:r>
        <w:rPr>
          <w:rFonts w:asciiTheme="minorHAnsi" w:hAnsiTheme="minorHAnsi" w:cstheme="minorHAnsi"/>
          <w:sz w:val="24"/>
          <w:szCs w:val="18"/>
        </w:rPr>
        <w:t>.</w:t>
      </w:r>
    </w:p>
    <w:p w14:paraId="2C32938B" w14:textId="45317984" w:rsidR="00187955" w:rsidRPr="00187955" w:rsidRDefault="00187955" w:rsidP="00F617FB">
      <w:pPr>
        <w:pStyle w:val="Paragraphedeliste"/>
        <w:widowControl/>
        <w:numPr>
          <w:ilvl w:val="0"/>
          <w:numId w:val="25"/>
        </w:numPr>
        <w:autoSpaceDE/>
        <w:autoSpaceDN/>
        <w:spacing w:before="0"/>
        <w:jc w:val="both"/>
        <w:rPr>
          <w:rFonts w:asciiTheme="minorHAnsi" w:hAnsiTheme="minorHAnsi" w:cstheme="minorHAnsi"/>
          <w:sz w:val="24"/>
          <w:szCs w:val="18"/>
        </w:rPr>
      </w:pPr>
      <w:r w:rsidRPr="00187955">
        <w:rPr>
          <w:rFonts w:asciiTheme="minorHAnsi" w:hAnsiTheme="minorHAnsi" w:cstheme="minorHAnsi"/>
          <w:sz w:val="24"/>
          <w:szCs w:val="18"/>
        </w:rPr>
        <w:t>Pose de la potence sur site</w:t>
      </w:r>
      <w:r>
        <w:rPr>
          <w:rFonts w:asciiTheme="minorHAnsi" w:hAnsiTheme="minorHAnsi" w:cstheme="minorHAnsi"/>
          <w:sz w:val="24"/>
          <w:szCs w:val="18"/>
        </w:rPr>
        <w:t>.</w:t>
      </w:r>
    </w:p>
    <w:p w14:paraId="1931A900" w14:textId="77777777" w:rsidR="00187955" w:rsidRDefault="00187955" w:rsidP="00F617FB">
      <w:pPr>
        <w:widowControl/>
        <w:autoSpaceDE/>
        <w:autoSpaceDN/>
        <w:jc w:val="both"/>
        <w:rPr>
          <w:color w:val="002060"/>
          <w:sz w:val="18"/>
          <w:szCs w:val="18"/>
        </w:rPr>
      </w:pPr>
    </w:p>
    <w:p w14:paraId="55CB20E8" w14:textId="6CF904DE" w:rsidR="00187955" w:rsidRPr="00515456" w:rsidRDefault="00CB0191" w:rsidP="00F617FB">
      <w:pPr>
        <w:pStyle w:val="Paragraphedeliste"/>
        <w:widowControl/>
        <w:numPr>
          <w:ilvl w:val="0"/>
          <w:numId w:val="24"/>
        </w:numPr>
        <w:autoSpaceDE/>
        <w:autoSpaceDN/>
        <w:jc w:val="both"/>
        <w:rPr>
          <w:rFonts w:asciiTheme="minorHAnsi" w:hAnsiTheme="minorHAnsi" w:cstheme="minorHAnsi"/>
          <w:sz w:val="24"/>
          <w:szCs w:val="18"/>
        </w:rPr>
      </w:pPr>
      <w:r>
        <w:rPr>
          <w:rFonts w:asciiTheme="minorHAnsi" w:hAnsiTheme="minorHAnsi" w:cstheme="minorHAnsi"/>
          <w:sz w:val="24"/>
          <w:szCs w:val="18"/>
        </w:rPr>
        <w:t>Maintenance v</w:t>
      </w:r>
      <w:r w:rsidR="00187955" w:rsidRPr="00515456">
        <w:rPr>
          <w:rFonts w:asciiTheme="minorHAnsi" w:hAnsiTheme="minorHAnsi" w:cstheme="minorHAnsi"/>
          <w:sz w:val="24"/>
          <w:szCs w:val="18"/>
        </w:rPr>
        <w:t xml:space="preserve">isite </w:t>
      </w:r>
      <w:r>
        <w:rPr>
          <w:rFonts w:asciiTheme="minorHAnsi" w:hAnsiTheme="minorHAnsi" w:cstheme="minorHAnsi"/>
          <w:sz w:val="24"/>
          <w:szCs w:val="18"/>
        </w:rPr>
        <w:t>d</w:t>
      </w:r>
      <w:r w:rsidR="00187955" w:rsidRPr="00515456">
        <w:rPr>
          <w:rFonts w:asciiTheme="minorHAnsi" w:hAnsiTheme="minorHAnsi" w:cstheme="minorHAnsi"/>
          <w:sz w:val="24"/>
          <w:szCs w:val="18"/>
        </w:rPr>
        <w:t xml:space="preserve">écennale : </w:t>
      </w:r>
    </w:p>
    <w:p w14:paraId="71B37E4A" w14:textId="278881B1" w:rsidR="00187955" w:rsidRPr="00515456" w:rsidRDefault="00187955" w:rsidP="00F617FB">
      <w:pPr>
        <w:pStyle w:val="Paragraphedeliste"/>
        <w:jc w:val="both"/>
        <w:rPr>
          <w:rFonts w:asciiTheme="minorHAnsi" w:hAnsiTheme="minorHAnsi" w:cstheme="minorHAnsi"/>
          <w:i/>
          <w:iCs/>
          <w:sz w:val="24"/>
          <w:szCs w:val="18"/>
          <w:lang w:eastAsia="fr-FR"/>
        </w:rPr>
      </w:pPr>
      <w:r w:rsidRPr="00515456">
        <w:rPr>
          <w:i/>
          <w:iCs/>
          <w:sz w:val="18"/>
          <w:szCs w:val="18"/>
          <w:lang w:eastAsia="fr-FR"/>
        </w:rPr>
        <w:t> </w:t>
      </w:r>
    </w:p>
    <w:p w14:paraId="7E6BFD9E" w14:textId="77777777" w:rsidR="00515456" w:rsidRPr="00515456" w:rsidRDefault="00187955" w:rsidP="00F617FB">
      <w:pPr>
        <w:jc w:val="both"/>
        <w:rPr>
          <w:rFonts w:asciiTheme="minorHAnsi" w:hAnsiTheme="minorHAnsi" w:cstheme="minorHAnsi"/>
          <w:sz w:val="24"/>
          <w:szCs w:val="18"/>
          <w:lang w:eastAsia="fr-FR"/>
        </w:rPr>
      </w:pPr>
      <w:r w:rsidRPr="00515456">
        <w:rPr>
          <w:rFonts w:asciiTheme="minorHAnsi" w:hAnsiTheme="minorHAnsi" w:cstheme="minorHAnsi"/>
          <w:sz w:val="24"/>
          <w:szCs w:val="18"/>
        </w:rPr>
        <w:t xml:space="preserve">                </w:t>
      </w:r>
      <w:r w:rsidRPr="00515456">
        <w:rPr>
          <w:rFonts w:asciiTheme="minorHAnsi" w:hAnsiTheme="minorHAnsi" w:cstheme="minorHAnsi"/>
          <w:sz w:val="24"/>
          <w:szCs w:val="18"/>
          <w:lang w:eastAsia="fr-FR"/>
        </w:rPr>
        <w:t xml:space="preserve">Epreuve décennale comprenant : </w:t>
      </w:r>
    </w:p>
    <w:p w14:paraId="047537B6" w14:textId="72C70041" w:rsidR="00187955" w:rsidRPr="00515456" w:rsidRDefault="00187955" w:rsidP="00F617FB">
      <w:pPr>
        <w:ind w:firstLine="720"/>
        <w:jc w:val="both"/>
        <w:rPr>
          <w:rFonts w:asciiTheme="minorHAnsi" w:hAnsiTheme="minorHAnsi" w:cstheme="minorHAnsi"/>
          <w:sz w:val="24"/>
          <w:szCs w:val="18"/>
          <w:lang w:eastAsia="fr-FR"/>
        </w:rPr>
      </w:pPr>
      <w:r w:rsidRPr="00515456">
        <w:rPr>
          <w:rFonts w:asciiTheme="minorHAnsi" w:hAnsiTheme="minorHAnsi" w:cstheme="minorHAnsi"/>
          <w:sz w:val="24"/>
          <w:szCs w:val="18"/>
          <w:lang w:eastAsia="fr-FR"/>
        </w:rPr>
        <w:t xml:space="preserve">- </w:t>
      </w:r>
      <w:r w:rsidR="00515456" w:rsidRPr="00515456">
        <w:rPr>
          <w:rFonts w:asciiTheme="minorHAnsi" w:hAnsiTheme="minorHAnsi" w:cstheme="minorHAnsi"/>
          <w:sz w:val="24"/>
          <w:szCs w:val="18"/>
          <w:lang w:eastAsia="fr-FR"/>
        </w:rPr>
        <w:tab/>
      </w:r>
      <w:r w:rsidRPr="00515456">
        <w:rPr>
          <w:rFonts w:asciiTheme="minorHAnsi" w:hAnsiTheme="minorHAnsi" w:cstheme="minorHAnsi"/>
          <w:sz w:val="24"/>
          <w:szCs w:val="18"/>
          <w:lang w:eastAsia="fr-FR"/>
        </w:rPr>
        <w:t>Ouverture avant et arrière de la chaudière ;</w:t>
      </w:r>
    </w:p>
    <w:p w14:paraId="1FE6E95B" w14:textId="74531D04" w:rsidR="00187955" w:rsidRPr="00515456" w:rsidRDefault="00515456" w:rsidP="00F617FB">
      <w:pPr>
        <w:ind w:firstLine="720"/>
        <w:jc w:val="both"/>
        <w:rPr>
          <w:rFonts w:asciiTheme="minorHAnsi" w:hAnsiTheme="minorHAnsi" w:cstheme="minorHAnsi"/>
          <w:sz w:val="24"/>
          <w:szCs w:val="24"/>
          <w:lang w:eastAsia="fr-FR"/>
        </w:rPr>
      </w:pPr>
      <w:r w:rsidRPr="00515456">
        <w:rPr>
          <w:rFonts w:asciiTheme="minorHAnsi" w:hAnsiTheme="minorHAnsi" w:cstheme="minorHAnsi"/>
          <w:sz w:val="24"/>
          <w:szCs w:val="24"/>
          <w:lang w:eastAsia="fr-FR"/>
        </w:rPr>
        <w:t>-</w:t>
      </w:r>
      <w:r w:rsidRPr="00515456">
        <w:rPr>
          <w:rFonts w:asciiTheme="minorHAnsi" w:hAnsiTheme="minorHAnsi" w:cstheme="minorHAnsi"/>
          <w:sz w:val="24"/>
          <w:szCs w:val="24"/>
          <w:lang w:eastAsia="fr-FR"/>
        </w:rPr>
        <w:tab/>
      </w:r>
      <w:r w:rsidR="00187955" w:rsidRPr="00515456">
        <w:rPr>
          <w:rFonts w:asciiTheme="minorHAnsi" w:hAnsiTheme="minorHAnsi" w:cstheme="minorHAnsi"/>
          <w:sz w:val="24"/>
          <w:szCs w:val="24"/>
          <w:lang w:eastAsia="fr-FR"/>
        </w:rPr>
        <w:t>Démontage de l’ensemble de la robinetterie ;</w:t>
      </w:r>
    </w:p>
    <w:p w14:paraId="78931049" w14:textId="0BEFF579" w:rsidR="00187955" w:rsidRPr="00515456" w:rsidRDefault="00515456" w:rsidP="00F617FB">
      <w:pPr>
        <w:jc w:val="both"/>
        <w:rPr>
          <w:rFonts w:asciiTheme="minorHAnsi" w:hAnsiTheme="minorHAnsi" w:cstheme="minorHAnsi"/>
          <w:sz w:val="24"/>
          <w:szCs w:val="24"/>
          <w:lang w:eastAsia="fr-FR"/>
        </w:rPr>
      </w:pPr>
      <w:r w:rsidRPr="00515456">
        <w:rPr>
          <w:rFonts w:asciiTheme="minorHAnsi" w:hAnsiTheme="minorHAnsi" w:cstheme="minorHAnsi"/>
          <w:sz w:val="24"/>
          <w:szCs w:val="24"/>
          <w:lang w:eastAsia="fr-FR"/>
        </w:rPr>
        <w:tab/>
        <w:t>-</w:t>
      </w:r>
      <w:r w:rsidRPr="00515456">
        <w:rPr>
          <w:rFonts w:asciiTheme="minorHAnsi" w:hAnsiTheme="minorHAnsi" w:cstheme="minorHAnsi"/>
          <w:sz w:val="24"/>
          <w:szCs w:val="24"/>
          <w:lang w:eastAsia="fr-FR"/>
        </w:rPr>
        <w:tab/>
      </w:r>
      <w:r w:rsidR="00187955" w:rsidRPr="00515456">
        <w:rPr>
          <w:rFonts w:asciiTheme="minorHAnsi" w:hAnsiTheme="minorHAnsi" w:cstheme="minorHAnsi"/>
          <w:sz w:val="24"/>
          <w:szCs w:val="24"/>
          <w:lang w:eastAsia="fr-FR"/>
        </w:rPr>
        <w:t>Ouverture côté eau ;</w:t>
      </w:r>
    </w:p>
    <w:p w14:paraId="3CE4C49E" w14:textId="5B335FEF" w:rsidR="00187955" w:rsidRPr="00515456" w:rsidRDefault="00515456" w:rsidP="00F617FB">
      <w:pPr>
        <w:ind w:firstLine="720"/>
        <w:jc w:val="both"/>
        <w:rPr>
          <w:rFonts w:asciiTheme="minorHAnsi" w:hAnsiTheme="minorHAnsi" w:cstheme="minorHAnsi"/>
          <w:sz w:val="24"/>
          <w:szCs w:val="24"/>
          <w:lang w:eastAsia="fr-FR"/>
        </w:rPr>
      </w:pPr>
      <w:r w:rsidRPr="00515456">
        <w:rPr>
          <w:rFonts w:asciiTheme="minorHAnsi" w:hAnsiTheme="minorHAnsi" w:cstheme="minorHAnsi"/>
          <w:sz w:val="24"/>
          <w:szCs w:val="24"/>
          <w:lang w:eastAsia="fr-FR"/>
        </w:rPr>
        <w:t>-</w:t>
      </w:r>
      <w:r w:rsidRPr="00515456">
        <w:rPr>
          <w:rFonts w:asciiTheme="minorHAnsi" w:hAnsiTheme="minorHAnsi" w:cstheme="minorHAnsi"/>
          <w:sz w:val="24"/>
          <w:szCs w:val="24"/>
          <w:lang w:eastAsia="fr-FR"/>
        </w:rPr>
        <w:tab/>
      </w:r>
      <w:r w:rsidR="00187955" w:rsidRPr="00515456">
        <w:rPr>
          <w:rFonts w:asciiTheme="minorHAnsi" w:hAnsiTheme="minorHAnsi" w:cstheme="minorHAnsi"/>
          <w:sz w:val="24"/>
          <w:szCs w:val="24"/>
          <w:lang w:eastAsia="fr-FR"/>
        </w:rPr>
        <w:t>Décalorifugeage ;</w:t>
      </w:r>
    </w:p>
    <w:p w14:paraId="2F57C43B" w14:textId="49664FFB" w:rsidR="00187955" w:rsidRPr="00515456" w:rsidRDefault="00515456" w:rsidP="00F617FB">
      <w:pPr>
        <w:ind w:firstLine="720"/>
        <w:jc w:val="both"/>
        <w:rPr>
          <w:rFonts w:asciiTheme="minorHAnsi" w:hAnsiTheme="minorHAnsi" w:cstheme="minorHAnsi"/>
          <w:sz w:val="24"/>
          <w:szCs w:val="24"/>
          <w:lang w:eastAsia="fr-FR"/>
        </w:rPr>
      </w:pPr>
      <w:r w:rsidRPr="00515456">
        <w:rPr>
          <w:rFonts w:asciiTheme="minorHAnsi" w:hAnsiTheme="minorHAnsi" w:cstheme="minorHAnsi"/>
          <w:sz w:val="24"/>
          <w:szCs w:val="24"/>
          <w:lang w:eastAsia="fr-FR"/>
        </w:rPr>
        <w:t>-</w:t>
      </w:r>
      <w:r w:rsidRPr="00515456">
        <w:rPr>
          <w:rFonts w:asciiTheme="minorHAnsi" w:hAnsiTheme="minorHAnsi" w:cstheme="minorHAnsi"/>
          <w:sz w:val="24"/>
          <w:szCs w:val="24"/>
          <w:lang w:eastAsia="fr-FR"/>
        </w:rPr>
        <w:tab/>
      </w:r>
      <w:r w:rsidR="00187955" w:rsidRPr="00515456">
        <w:rPr>
          <w:rFonts w:asciiTheme="minorHAnsi" w:hAnsiTheme="minorHAnsi" w:cstheme="minorHAnsi"/>
          <w:sz w:val="24"/>
          <w:szCs w:val="24"/>
          <w:lang w:eastAsia="fr-FR"/>
        </w:rPr>
        <w:t>Assistance à l'inspection périodique ;</w:t>
      </w:r>
    </w:p>
    <w:p w14:paraId="550FD550" w14:textId="3FD048E1" w:rsidR="00187955" w:rsidRPr="00515456" w:rsidRDefault="00515456" w:rsidP="00F617FB">
      <w:pPr>
        <w:ind w:firstLine="720"/>
        <w:jc w:val="both"/>
        <w:rPr>
          <w:rFonts w:asciiTheme="minorHAnsi" w:hAnsiTheme="minorHAnsi" w:cstheme="minorHAnsi"/>
          <w:sz w:val="24"/>
          <w:szCs w:val="24"/>
          <w:lang w:eastAsia="fr-FR"/>
        </w:rPr>
      </w:pPr>
      <w:r w:rsidRPr="00515456">
        <w:rPr>
          <w:rFonts w:asciiTheme="minorHAnsi" w:hAnsiTheme="minorHAnsi" w:cstheme="minorHAnsi"/>
          <w:sz w:val="24"/>
          <w:szCs w:val="24"/>
          <w:lang w:eastAsia="fr-FR"/>
        </w:rPr>
        <w:t>-</w:t>
      </w:r>
      <w:r w:rsidRPr="00515456">
        <w:rPr>
          <w:rFonts w:asciiTheme="minorHAnsi" w:hAnsiTheme="minorHAnsi" w:cstheme="minorHAnsi"/>
          <w:sz w:val="24"/>
          <w:szCs w:val="24"/>
          <w:lang w:eastAsia="fr-FR"/>
        </w:rPr>
        <w:tab/>
      </w:r>
      <w:r w:rsidR="00187955" w:rsidRPr="00515456">
        <w:rPr>
          <w:rFonts w:asciiTheme="minorHAnsi" w:hAnsiTheme="minorHAnsi" w:cstheme="minorHAnsi"/>
          <w:sz w:val="24"/>
          <w:szCs w:val="24"/>
          <w:lang w:eastAsia="fr-FR"/>
        </w:rPr>
        <w:t>Bouchage de tous les piquages ;</w:t>
      </w:r>
    </w:p>
    <w:p w14:paraId="08382421" w14:textId="2CC07CD1" w:rsidR="00187955" w:rsidRPr="00515456" w:rsidRDefault="00515456" w:rsidP="00F617FB">
      <w:pPr>
        <w:ind w:firstLine="720"/>
        <w:jc w:val="both"/>
        <w:rPr>
          <w:rFonts w:asciiTheme="minorHAnsi" w:hAnsiTheme="minorHAnsi" w:cstheme="minorHAnsi"/>
          <w:sz w:val="24"/>
          <w:szCs w:val="24"/>
          <w:lang w:eastAsia="fr-FR"/>
        </w:rPr>
      </w:pPr>
      <w:r w:rsidRPr="00515456">
        <w:rPr>
          <w:rFonts w:asciiTheme="minorHAnsi" w:hAnsiTheme="minorHAnsi" w:cstheme="minorHAnsi"/>
          <w:sz w:val="24"/>
          <w:szCs w:val="24"/>
          <w:lang w:eastAsia="fr-FR"/>
        </w:rPr>
        <w:t>-</w:t>
      </w:r>
      <w:r w:rsidRPr="00515456">
        <w:rPr>
          <w:rFonts w:asciiTheme="minorHAnsi" w:hAnsiTheme="minorHAnsi" w:cstheme="minorHAnsi"/>
          <w:sz w:val="24"/>
          <w:szCs w:val="24"/>
          <w:lang w:eastAsia="fr-FR"/>
        </w:rPr>
        <w:tab/>
      </w:r>
      <w:r w:rsidR="00187955" w:rsidRPr="00515456">
        <w:rPr>
          <w:rFonts w:asciiTheme="minorHAnsi" w:hAnsiTheme="minorHAnsi" w:cstheme="minorHAnsi"/>
          <w:sz w:val="24"/>
          <w:szCs w:val="24"/>
          <w:lang w:eastAsia="fr-FR"/>
        </w:rPr>
        <w:t>Remplissage en eau</w:t>
      </w:r>
      <w:r>
        <w:rPr>
          <w:rFonts w:asciiTheme="minorHAnsi" w:hAnsiTheme="minorHAnsi" w:cstheme="minorHAnsi"/>
          <w:sz w:val="24"/>
          <w:szCs w:val="24"/>
          <w:lang w:eastAsia="fr-FR"/>
        </w:rPr>
        <w:t> ;</w:t>
      </w:r>
    </w:p>
    <w:p w14:paraId="6CCEAAC7" w14:textId="5DA2CE04" w:rsidR="00187955" w:rsidRPr="00515456" w:rsidRDefault="00515456" w:rsidP="00F617FB">
      <w:pPr>
        <w:ind w:firstLine="720"/>
        <w:jc w:val="both"/>
        <w:rPr>
          <w:rFonts w:asciiTheme="minorHAnsi" w:hAnsiTheme="minorHAnsi" w:cstheme="minorHAnsi"/>
          <w:sz w:val="24"/>
          <w:szCs w:val="24"/>
          <w:lang w:eastAsia="fr-FR"/>
        </w:rPr>
      </w:pPr>
      <w:r w:rsidRPr="00515456">
        <w:rPr>
          <w:rFonts w:asciiTheme="minorHAnsi" w:hAnsiTheme="minorHAnsi" w:cstheme="minorHAnsi"/>
          <w:sz w:val="24"/>
          <w:szCs w:val="24"/>
          <w:lang w:eastAsia="fr-FR"/>
        </w:rPr>
        <w:t>-</w:t>
      </w:r>
      <w:r w:rsidRPr="00515456">
        <w:rPr>
          <w:rFonts w:asciiTheme="minorHAnsi" w:hAnsiTheme="minorHAnsi" w:cstheme="minorHAnsi"/>
          <w:sz w:val="24"/>
          <w:szCs w:val="24"/>
          <w:lang w:eastAsia="fr-FR"/>
        </w:rPr>
        <w:tab/>
      </w:r>
      <w:r w:rsidR="00187955" w:rsidRPr="00515456">
        <w:rPr>
          <w:rFonts w:asciiTheme="minorHAnsi" w:hAnsiTheme="minorHAnsi" w:cstheme="minorHAnsi"/>
          <w:sz w:val="24"/>
          <w:szCs w:val="24"/>
          <w:lang w:eastAsia="fr-FR"/>
        </w:rPr>
        <w:t>Epreuve avec l’organisme agréé ;</w:t>
      </w:r>
    </w:p>
    <w:p w14:paraId="4F7A7540" w14:textId="281356D0" w:rsidR="00187955" w:rsidRPr="00515456" w:rsidRDefault="00515456" w:rsidP="00F617FB">
      <w:pPr>
        <w:ind w:firstLine="720"/>
        <w:jc w:val="both"/>
        <w:rPr>
          <w:rFonts w:asciiTheme="minorHAnsi" w:hAnsiTheme="minorHAnsi" w:cstheme="minorHAnsi"/>
          <w:sz w:val="24"/>
          <w:szCs w:val="24"/>
          <w:lang w:eastAsia="fr-FR"/>
        </w:rPr>
      </w:pPr>
      <w:r w:rsidRPr="00515456">
        <w:rPr>
          <w:rFonts w:asciiTheme="minorHAnsi" w:hAnsiTheme="minorHAnsi" w:cstheme="minorHAnsi"/>
          <w:sz w:val="24"/>
          <w:szCs w:val="24"/>
          <w:lang w:eastAsia="fr-FR"/>
        </w:rPr>
        <w:t>-</w:t>
      </w:r>
      <w:r w:rsidRPr="00515456">
        <w:rPr>
          <w:rFonts w:asciiTheme="minorHAnsi" w:hAnsiTheme="minorHAnsi" w:cstheme="minorHAnsi"/>
          <w:sz w:val="24"/>
          <w:szCs w:val="24"/>
          <w:lang w:eastAsia="fr-FR"/>
        </w:rPr>
        <w:tab/>
      </w:r>
      <w:r w:rsidR="00187955" w:rsidRPr="00515456">
        <w:rPr>
          <w:rFonts w:asciiTheme="minorHAnsi" w:hAnsiTheme="minorHAnsi" w:cstheme="minorHAnsi"/>
          <w:sz w:val="24"/>
          <w:szCs w:val="24"/>
          <w:lang w:eastAsia="fr-FR"/>
        </w:rPr>
        <w:t>Recalorifugeage ;</w:t>
      </w:r>
    </w:p>
    <w:p w14:paraId="27F0F3E4" w14:textId="09EAF2A6" w:rsidR="00187955" w:rsidRPr="00515456" w:rsidRDefault="00515456" w:rsidP="00F617FB">
      <w:pPr>
        <w:ind w:firstLine="720"/>
        <w:jc w:val="both"/>
        <w:rPr>
          <w:rFonts w:asciiTheme="minorHAnsi" w:hAnsiTheme="minorHAnsi" w:cstheme="minorHAnsi"/>
          <w:sz w:val="24"/>
          <w:szCs w:val="24"/>
          <w:lang w:eastAsia="fr-FR"/>
        </w:rPr>
      </w:pPr>
      <w:r w:rsidRPr="00515456">
        <w:rPr>
          <w:rFonts w:asciiTheme="minorHAnsi" w:hAnsiTheme="minorHAnsi" w:cstheme="minorHAnsi"/>
          <w:sz w:val="24"/>
          <w:szCs w:val="24"/>
          <w:lang w:eastAsia="fr-FR"/>
        </w:rPr>
        <w:t>-</w:t>
      </w:r>
      <w:r w:rsidRPr="00515456">
        <w:rPr>
          <w:rFonts w:asciiTheme="minorHAnsi" w:hAnsiTheme="minorHAnsi" w:cstheme="minorHAnsi"/>
          <w:sz w:val="24"/>
          <w:szCs w:val="24"/>
          <w:lang w:eastAsia="fr-FR"/>
        </w:rPr>
        <w:tab/>
      </w:r>
      <w:r w:rsidR="00187955" w:rsidRPr="00515456">
        <w:rPr>
          <w:rFonts w:asciiTheme="minorHAnsi" w:hAnsiTheme="minorHAnsi" w:cstheme="minorHAnsi"/>
          <w:sz w:val="24"/>
          <w:szCs w:val="24"/>
          <w:lang w:eastAsia="fr-FR"/>
        </w:rPr>
        <w:t>Remontage de l’ensemble de la robinetterie ;</w:t>
      </w:r>
    </w:p>
    <w:p w14:paraId="61C92AEC" w14:textId="39BD9551" w:rsidR="00187955" w:rsidRPr="00515456" w:rsidRDefault="00515456" w:rsidP="00F617FB">
      <w:pPr>
        <w:ind w:firstLine="720"/>
        <w:jc w:val="both"/>
        <w:rPr>
          <w:rFonts w:asciiTheme="minorHAnsi" w:hAnsiTheme="minorHAnsi" w:cstheme="minorHAnsi"/>
          <w:sz w:val="24"/>
          <w:szCs w:val="24"/>
          <w:lang w:eastAsia="fr-FR"/>
        </w:rPr>
      </w:pPr>
      <w:r w:rsidRPr="00515456">
        <w:rPr>
          <w:rFonts w:asciiTheme="minorHAnsi" w:hAnsiTheme="minorHAnsi" w:cstheme="minorHAnsi"/>
          <w:sz w:val="24"/>
          <w:szCs w:val="24"/>
          <w:lang w:eastAsia="fr-FR"/>
        </w:rPr>
        <w:t>-</w:t>
      </w:r>
      <w:r w:rsidRPr="00515456">
        <w:rPr>
          <w:rFonts w:asciiTheme="minorHAnsi" w:hAnsiTheme="minorHAnsi" w:cstheme="minorHAnsi"/>
          <w:sz w:val="24"/>
          <w:szCs w:val="24"/>
          <w:lang w:eastAsia="fr-FR"/>
        </w:rPr>
        <w:tab/>
      </w:r>
      <w:r w:rsidR="00187955" w:rsidRPr="00515456">
        <w:rPr>
          <w:rFonts w:asciiTheme="minorHAnsi" w:hAnsiTheme="minorHAnsi" w:cstheme="minorHAnsi"/>
          <w:sz w:val="24"/>
          <w:szCs w:val="24"/>
          <w:lang w:eastAsia="fr-FR"/>
        </w:rPr>
        <w:t>Fermeture avant et arrière de la chaudière ;</w:t>
      </w:r>
    </w:p>
    <w:p w14:paraId="7D80894E" w14:textId="06146E27" w:rsidR="00187955" w:rsidRPr="00515456" w:rsidRDefault="00515456" w:rsidP="00F617FB">
      <w:pPr>
        <w:ind w:firstLine="720"/>
        <w:jc w:val="both"/>
        <w:rPr>
          <w:rFonts w:asciiTheme="minorHAnsi" w:hAnsiTheme="minorHAnsi" w:cstheme="minorHAnsi"/>
          <w:sz w:val="24"/>
          <w:szCs w:val="24"/>
          <w:lang w:eastAsia="fr-FR"/>
        </w:rPr>
      </w:pPr>
      <w:r w:rsidRPr="00515456">
        <w:rPr>
          <w:rFonts w:asciiTheme="minorHAnsi" w:hAnsiTheme="minorHAnsi" w:cstheme="minorHAnsi"/>
          <w:sz w:val="24"/>
          <w:szCs w:val="24"/>
          <w:lang w:eastAsia="fr-FR"/>
        </w:rPr>
        <w:t>-</w:t>
      </w:r>
      <w:r w:rsidRPr="00515456">
        <w:rPr>
          <w:rFonts w:asciiTheme="minorHAnsi" w:hAnsiTheme="minorHAnsi" w:cstheme="minorHAnsi"/>
          <w:sz w:val="24"/>
          <w:szCs w:val="24"/>
          <w:lang w:eastAsia="fr-FR"/>
        </w:rPr>
        <w:tab/>
      </w:r>
      <w:r w:rsidR="00187955" w:rsidRPr="00515456">
        <w:rPr>
          <w:rFonts w:asciiTheme="minorHAnsi" w:hAnsiTheme="minorHAnsi" w:cstheme="minorHAnsi"/>
          <w:sz w:val="24"/>
          <w:szCs w:val="24"/>
          <w:lang w:eastAsia="fr-FR"/>
        </w:rPr>
        <w:t>Mise en route, essais des sécurités ;</w:t>
      </w:r>
    </w:p>
    <w:p w14:paraId="472072EA" w14:textId="504DA1D3" w:rsidR="00187955" w:rsidRPr="00515456" w:rsidRDefault="00515456" w:rsidP="00F617FB">
      <w:pPr>
        <w:ind w:firstLine="720"/>
        <w:jc w:val="both"/>
        <w:rPr>
          <w:rFonts w:asciiTheme="minorHAnsi" w:hAnsiTheme="minorHAnsi" w:cstheme="minorHAnsi"/>
          <w:sz w:val="24"/>
          <w:szCs w:val="24"/>
          <w:lang w:eastAsia="fr-FR"/>
        </w:rPr>
      </w:pPr>
      <w:r w:rsidRPr="00515456">
        <w:rPr>
          <w:rFonts w:asciiTheme="minorHAnsi" w:hAnsiTheme="minorHAnsi" w:cstheme="minorHAnsi"/>
          <w:sz w:val="24"/>
          <w:szCs w:val="24"/>
          <w:lang w:eastAsia="fr-FR"/>
        </w:rPr>
        <w:t>-</w:t>
      </w:r>
      <w:r w:rsidRPr="00515456">
        <w:rPr>
          <w:rFonts w:asciiTheme="minorHAnsi" w:hAnsiTheme="minorHAnsi" w:cstheme="minorHAnsi"/>
          <w:sz w:val="24"/>
          <w:szCs w:val="24"/>
          <w:lang w:eastAsia="fr-FR"/>
        </w:rPr>
        <w:tab/>
      </w:r>
      <w:r w:rsidR="00187955" w:rsidRPr="00515456">
        <w:rPr>
          <w:rFonts w:asciiTheme="minorHAnsi" w:hAnsiTheme="minorHAnsi" w:cstheme="minorHAnsi"/>
          <w:sz w:val="24"/>
          <w:szCs w:val="24"/>
          <w:lang w:eastAsia="fr-FR"/>
        </w:rPr>
        <w:t xml:space="preserve">Planification et le coût de l'organisme de contrôle </w:t>
      </w:r>
    </w:p>
    <w:p w14:paraId="7AF26032" w14:textId="7EBD438B" w:rsidR="00187955" w:rsidRPr="00515456" w:rsidRDefault="00515456" w:rsidP="00F617FB">
      <w:pPr>
        <w:ind w:firstLine="720"/>
        <w:jc w:val="both"/>
        <w:rPr>
          <w:rFonts w:asciiTheme="minorHAnsi" w:hAnsiTheme="minorHAnsi" w:cstheme="minorHAnsi"/>
          <w:sz w:val="24"/>
          <w:szCs w:val="24"/>
          <w:lang w:eastAsia="fr-FR"/>
        </w:rPr>
      </w:pPr>
      <w:r w:rsidRPr="00515456">
        <w:rPr>
          <w:rFonts w:asciiTheme="minorHAnsi" w:hAnsiTheme="minorHAnsi" w:cstheme="minorHAnsi"/>
          <w:sz w:val="24"/>
          <w:szCs w:val="24"/>
          <w:lang w:eastAsia="fr-FR"/>
        </w:rPr>
        <w:t>-</w:t>
      </w:r>
      <w:r w:rsidRPr="00515456">
        <w:rPr>
          <w:rFonts w:asciiTheme="minorHAnsi" w:hAnsiTheme="minorHAnsi" w:cstheme="minorHAnsi"/>
          <w:sz w:val="24"/>
          <w:szCs w:val="24"/>
          <w:lang w:eastAsia="fr-FR"/>
        </w:rPr>
        <w:tab/>
      </w:r>
      <w:r w:rsidR="00187955" w:rsidRPr="00515456">
        <w:rPr>
          <w:rFonts w:asciiTheme="minorHAnsi" w:hAnsiTheme="minorHAnsi" w:cstheme="minorHAnsi"/>
          <w:sz w:val="24"/>
          <w:szCs w:val="24"/>
          <w:lang w:eastAsia="fr-FR"/>
        </w:rPr>
        <w:t>DIVERS FOURNITURE/ Divers Pièce de rechange</w:t>
      </w:r>
    </w:p>
    <w:p w14:paraId="3F615886" w14:textId="02E7E9A0" w:rsidR="00187955" w:rsidRPr="00515456" w:rsidRDefault="00515456" w:rsidP="00F617FB">
      <w:pPr>
        <w:ind w:firstLine="720"/>
        <w:jc w:val="both"/>
        <w:rPr>
          <w:rFonts w:asciiTheme="minorHAnsi" w:hAnsiTheme="minorHAnsi" w:cstheme="minorHAnsi"/>
          <w:sz w:val="24"/>
          <w:szCs w:val="24"/>
          <w:lang w:eastAsia="fr-FR"/>
        </w:rPr>
      </w:pPr>
      <w:r w:rsidRPr="00515456">
        <w:rPr>
          <w:rFonts w:asciiTheme="minorHAnsi" w:hAnsiTheme="minorHAnsi" w:cstheme="minorHAnsi"/>
          <w:sz w:val="24"/>
          <w:szCs w:val="24"/>
          <w:lang w:eastAsia="fr-FR"/>
        </w:rPr>
        <w:t>-</w:t>
      </w:r>
      <w:r w:rsidRPr="00515456">
        <w:rPr>
          <w:rFonts w:asciiTheme="minorHAnsi" w:hAnsiTheme="minorHAnsi" w:cstheme="minorHAnsi"/>
          <w:sz w:val="24"/>
          <w:szCs w:val="24"/>
          <w:lang w:eastAsia="fr-FR"/>
        </w:rPr>
        <w:tab/>
      </w:r>
      <w:r w:rsidR="00187955" w:rsidRPr="00515456">
        <w:rPr>
          <w:rFonts w:asciiTheme="minorHAnsi" w:hAnsiTheme="minorHAnsi" w:cstheme="minorHAnsi"/>
          <w:sz w:val="24"/>
          <w:szCs w:val="24"/>
          <w:lang w:eastAsia="fr-FR"/>
        </w:rPr>
        <w:t>Glace de niveau + joints</w:t>
      </w:r>
    </w:p>
    <w:p w14:paraId="148DD7FC" w14:textId="7FFDF11E" w:rsidR="00187955" w:rsidRPr="00515456" w:rsidRDefault="00515456" w:rsidP="00F617FB">
      <w:pPr>
        <w:ind w:firstLine="720"/>
        <w:jc w:val="both"/>
        <w:rPr>
          <w:rFonts w:asciiTheme="minorHAnsi" w:hAnsiTheme="minorHAnsi" w:cstheme="minorHAnsi"/>
          <w:sz w:val="24"/>
          <w:szCs w:val="24"/>
          <w:lang w:eastAsia="fr-FR"/>
        </w:rPr>
      </w:pPr>
      <w:r w:rsidRPr="00515456">
        <w:rPr>
          <w:rFonts w:asciiTheme="minorHAnsi" w:hAnsiTheme="minorHAnsi" w:cstheme="minorHAnsi"/>
          <w:sz w:val="24"/>
          <w:szCs w:val="24"/>
          <w:lang w:eastAsia="fr-FR"/>
        </w:rPr>
        <w:t>-</w:t>
      </w:r>
      <w:r w:rsidRPr="00515456">
        <w:rPr>
          <w:rFonts w:asciiTheme="minorHAnsi" w:hAnsiTheme="minorHAnsi" w:cstheme="minorHAnsi"/>
          <w:sz w:val="24"/>
          <w:szCs w:val="24"/>
          <w:lang w:eastAsia="fr-FR"/>
        </w:rPr>
        <w:tab/>
      </w:r>
      <w:r w:rsidR="00187955" w:rsidRPr="00515456">
        <w:rPr>
          <w:rFonts w:asciiTheme="minorHAnsi" w:hAnsiTheme="minorHAnsi" w:cstheme="minorHAnsi"/>
          <w:sz w:val="24"/>
          <w:szCs w:val="24"/>
          <w:lang w:eastAsia="fr-FR"/>
        </w:rPr>
        <w:t>Joints de brides et tresses</w:t>
      </w:r>
    </w:p>
    <w:p w14:paraId="5509AB80" w14:textId="77777777" w:rsidR="00515456" w:rsidRPr="00515456" w:rsidRDefault="00515456" w:rsidP="00F617FB">
      <w:pPr>
        <w:ind w:firstLine="720"/>
        <w:jc w:val="both"/>
        <w:rPr>
          <w:rFonts w:asciiTheme="minorHAnsi" w:hAnsiTheme="minorHAnsi" w:cstheme="minorHAnsi"/>
          <w:sz w:val="24"/>
          <w:szCs w:val="24"/>
          <w:lang w:eastAsia="fr-FR"/>
        </w:rPr>
      </w:pPr>
      <w:r w:rsidRPr="00515456">
        <w:rPr>
          <w:rFonts w:asciiTheme="minorHAnsi" w:hAnsiTheme="minorHAnsi" w:cstheme="minorHAnsi"/>
          <w:sz w:val="24"/>
          <w:szCs w:val="24"/>
          <w:lang w:eastAsia="fr-FR"/>
        </w:rPr>
        <w:t>-</w:t>
      </w:r>
      <w:r w:rsidRPr="00515456">
        <w:rPr>
          <w:rFonts w:asciiTheme="minorHAnsi" w:hAnsiTheme="minorHAnsi" w:cstheme="minorHAnsi"/>
          <w:sz w:val="24"/>
          <w:szCs w:val="24"/>
          <w:lang w:eastAsia="fr-FR"/>
        </w:rPr>
        <w:tab/>
      </w:r>
      <w:r w:rsidR="00187955" w:rsidRPr="00515456">
        <w:rPr>
          <w:rFonts w:asciiTheme="minorHAnsi" w:hAnsiTheme="minorHAnsi" w:cstheme="minorHAnsi"/>
          <w:sz w:val="24"/>
          <w:szCs w:val="24"/>
          <w:lang w:eastAsia="fr-FR"/>
        </w:rPr>
        <w:t>Kit d'entretien des robinets de monture de niveau</w:t>
      </w:r>
    </w:p>
    <w:p w14:paraId="0C5D7259" w14:textId="12805A3D" w:rsidR="00187955" w:rsidRPr="00515456" w:rsidRDefault="00515456" w:rsidP="00F617FB">
      <w:pPr>
        <w:ind w:left="720"/>
        <w:jc w:val="both"/>
        <w:rPr>
          <w:rFonts w:asciiTheme="minorHAnsi" w:hAnsiTheme="minorHAnsi" w:cstheme="minorHAnsi"/>
          <w:sz w:val="24"/>
          <w:szCs w:val="24"/>
          <w:lang w:eastAsia="fr-FR"/>
        </w:rPr>
      </w:pPr>
      <w:r w:rsidRPr="00515456">
        <w:rPr>
          <w:rFonts w:asciiTheme="minorHAnsi" w:hAnsiTheme="minorHAnsi" w:cstheme="minorHAnsi"/>
          <w:sz w:val="24"/>
          <w:szCs w:val="24"/>
          <w:lang w:eastAsia="fr-FR"/>
        </w:rPr>
        <w:t>-</w:t>
      </w:r>
      <w:r w:rsidRPr="00515456">
        <w:rPr>
          <w:rFonts w:asciiTheme="minorHAnsi" w:hAnsiTheme="minorHAnsi" w:cstheme="minorHAnsi"/>
          <w:sz w:val="24"/>
          <w:szCs w:val="24"/>
          <w:lang w:eastAsia="fr-FR"/>
        </w:rPr>
        <w:tab/>
      </w:r>
      <w:r w:rsidR="00187955" w:rsidRPr="00515456">
        <w:rPr>
          <w:rFonts w:asciiTheme="minorHAnsi" w:hAnsiTheme="minorHAnsi" w:cstheme="minorHAnsi"/>
          <w:sz w:val="24"/>
          <w:szCs w:val="18"/>
          <w:lang w:eastAsia="fr-FR"/>
        </w:rPr>
        <w:t>2 SOUPAPE DE SURETE AC SV604 DS DN20PN40/32PN16 9,6-16,5b/714 tarée à 15b avec certificat</w:t>
      </w:r>
      <w:r w:rsidRPr="00515456">
        <w:rPr>
          <w:rFonts w:asciiTheme="minorHAnsi" w:hAnsiTheme="minorHAnsi" w:cstheme="minorHAnsi"/>
          <w:sz w:val="24"/>
          <w:szCs w:val="18"/>
          <w:lang w:eastAsia="fr-FR"/>
        </w:rPr>
        <w:t> ;</w:t>
      </w:r>
    </w:p>
    <w:p w14:paraId="77F88770" w14:textId="2F745C56" w:rsidR="00187955" w:rsidRPr="00515456" w:rsidRDefault="006049BA" w:rsidP="00F617FB">
      <w:pPr>
        <w:pStyle w:val="Paragraphedeliste"/>
        <w:ind w:left="720" w:firstLine="0"/>
        <w:jc w:val="both"/>
        <w:rPr>
          <w:rFonts w:asciiTheme="minorHAnsi" w:hAnsiTheme="minorHAnsi" w:cstheme="minorHAnsi"/>
          <w:sz w:val="24"/>
          <w:szCs w:val="18"/>
          <w:lang w:eastAsia="fr-FR"/>
        </w:rPr>
      </w:pPr>
      <w:r w:rsidRPr="00515456">
        <w:rPr>
          <w:rFonts w:asciiTheme="minorHAnsi" w:hAnsiTheme="minorHAnsi" w:cstheme="minorHAnsi"/>
          <w:sz w:val="24"/>
          <w:szCs w:val="18"/>
          <w:lang w:eastAsia="fr-FR"/>
        </w:rPr>
        <w:t xml:space="preserve">Précisions : </w:t>
      </w:r>
      <w:r w:rsidR="00187955" w:rsidRPr="00515456">
        <w:rPr>
          <w:rFonts w:asciiTheme="minorHAnsi" w:hAnsiTheme="minorHAnsi" w:cstheme="minorHAnsi"/>
          <w:sz w:val="24"/>
          <w:szCs w:val="18"/>
          <w:lang w:eastAsia="fr-FR"/>
        </w:rPr>
        <w:t>Décalorifugeage / recalorifugeage avec changement de laine :</w:t>
      </w:r>
    </w:p>
    <w:p w14:paraId="1470BBFE" w14:textId="7CAEA560" w:rsidR="00187955" w:rsidRPr="00515456" w:rsidRDefault="006049BA" w:rsidP="00F617FB">
      <w:pPr>
        <w:pStyle w:val="Paragraphedeliste"/>
        <w:ind w:left="720" w:firstLine="0"/>
        <w:jc w:val="both"/>
        <w:rPr>
          <w:rFonts w:asciiTheme="minorHAnsi" w:hAnsiTheme="minorHAnsi" w:cstheme="minorHAnsi"/>
          <w:sz w:val="24"/>
          <w:szCs w:val="18"/>
          <w:lang w:eastAsia="fr-FR"/>
        </w:rPr>
      </w:pPr>
      <w:r w:rsidRPr="00515456">
        <w:rPr>
          <w:rFonts w:asciiTheme="minorHAnsi" w:hAnsiTheme="minorHAnsi" w:cstheme="minorHAnsi"/>
          <w:sz w:val="24"/>
          <w:szCs w:val="18"/>
          <w:lang w:eastAsia="fr-FR"/>
        </w:rPr>
        <w:t>-</w:t>
      </w:r>
      <w:r w:rsidRPr="00515456">
        <w:rPr>
          <w:rFonts w:asciiTheme="minorHAnsi" w:hAnsiTheme="minorHAnsi" w:cstheme="minorHAnsi"/>
          <w:sz w:val="24"/>
          <w:szCs w:val="18"/>
          <w:lang w:eastAsia="fr-FR"/>
        </w:rPr>
        <w:tab/>
      </w:r>
      <w:r w:rsidR="00187955" w:rsidRPr="00515456">
        <w:rPr>
          <w:rFonts w:asciiTheme="minorHAnsi" w:hAnsiTheme="minorHAnsi" w:cstheme="minorHAnsi"/>
          <w:sz w:val="24"/>
          <w:szCs w:val="18"/>
          <w:lang w:eastAsia="fr-FR"/>
        </w:rPr>
        <w:t>Dépose de l'ensemble du calorifuge existant, avec repérage des tôles et enjoliveurs.</w:t>
      </w:r>
    </w:p>
    <w:p w14:paraId="50384BC4" w14:textId="7314A3AF" w:rsidR="00187955" w:rsidRPr="00515456" w:rsidRDefault="006049BA" w:rsidP="00F617FB">
      <w:pPr>
        <w:pStyle w:val="Paragraphedeliste"/>
        <w:ind w:left="720" w:firstLine="0"/>
        <w:jc w:val="both"/>
        <w:rPr>
          <w:rFonts w:asciiTheme="minorHAnsi" w:hAnsiTheme="minorHAnsi" w:cstheme="minorHAnsi"/>
          <w:sz w:val="24"/>
          <w:szCs w:val="18"/>
          <w:lang w:eastAsia="fr-FR"/>
        </w:rPr>
      </w:pPr>
      <w:r w:rsidRPr="00515456">
        <w:rPr>
          <w:rFonts w:asciiTheme="minorHAnsi" w:hAnsiTheme="minorHAnsi" w:cstheme="minorHAnsi"/>
          <w:sz w:val="24"/>
          <w:szCs w:val="18"/>
          <w:lang w:eastAsia="fr-FR"/>
        </w:rPr>
        <w:t>-</w:t>
      </w:r>
      <w:r w:rsidRPr="00515456">
        <w:rPr>
          <w:rFonts w:asciiTheme="minorHAnsi" w:hAnsiTheme="minorHAnsi" w:cstheme="minorHAnsi"/>
          <w:sz w:val="24"/>
          <w:szCs w:val="18"/>
          <w:lang w:eastAsia="fr-FR"/>
        </w:rPr>
        <w:tab/>
      </w:r>
      <w:r w:rsidR="00187955" w:rsidRPr="00515456">
        <w:rPr>
          <w:rFonts w:asciiTheme="minorHAnsi" w:hAnsiTheme="minorHAnsi" w:cstheme="minorHAnsi"/>
          <w:sz w:val="24"/>
          <w:szCs w:val="18"/>
          <w:lang w:eastAsia="fr-FR"/>
        </w:rPr>
        <w:t>Fourniture et pose d'un matelas en laine minérale ép. 80 mm, revêtu sur une face</w:t>
      </w:r>
      <w:r w:rsidRPr="00515456">
        <w:rPr>
          <w:rFonts w:asciiTheme="minorHAnsi" w:hAnsiTheme="minorHAnsi" w:cstheme="minorHAnsi"/>
          <w:sz w:val="24"/>
          <w:szCs w:val="18"/>
          <w:lang w:eastAsia="fr-FR"/>
        </w:rPr>
        <w:t xml:space="preserve"> </w:t>
      </w:r>
      <w:r w:rsidR="00187955" w:rsidRPr="00515456">
        <w:rPr>
          <w:rFonts w:asciiTheme="minorHAnsi" w:hAnsiTheme="minorHAnsi" w:cstheme="minorHAnsi"/>
          <w:sz w:val="24"/>
          <w:szCs w:val="18"/>
          <w:lang w:eastAsia="fr-FR"/>
        </w:rPr>
        <w:t>d'une feuille d'aluminium renforcé d'une grille de verre traditionnelle, référence NAPPE HRM 400.</w:t>
      </w:r>
    </w:p>
    <w:p w14:paraId="1ABF8E60" w14:textId="7AC2E699" w:rsidR="00187955" w:rsidRPr="00515456" w:rsidRDefault="006049BA" w:rsidP="00F617FB">
      <w:pPr>
        <w:ind w:left="720"/>
        <w:jc w:val="both"/>
        <w:rPr>
          <w:rFonts w:asciiTheme="minorHAnsi" w:hAnsiTheme="minorHAnsi" w:cstheme="minorHAnsi"/>
          <w:sz w:val="24"/>
          <w:szCs w:val="18"/>
          <w:lang w:eastAsia="fr-FR"/>
        </w:rPr>
      </w:pPr>
      <w:r w:rsidRPr="00515456">
        <w:rPr>
          <w:rFonts w:asciiTheme="minorHAnsi" w:hAnsiTheme="minorHAnsi" w:cstheme="minorHAnsi"/>
          <w:sz w:val="24"/>
          <w:szCs w:val="18"/>
          <w:lang w:eastAsia="fr-FR"/>
        </w:rPr>
        <w:t>-</w:t>
      </w:r>
      <w:r w:rsidRPr="00515456">
        <w:rPr>
          <w:rFonts w:asciiTheme="minorHAnsi" w:hAnsiTheme="minorHAnsi" w:cstheme="minorHAnsi"/>
          <w:sz w:val="24"/>
          <w:szCs w:val="18"/>
          <w:lang w:eastAsia="fr-FR"/>
        </w:rPr>
        <w:tab/>
      </w:r>
      <w:r w:rsidR="00187955" w:rsidRPr="00515456">
        <w:rPr>
          <w:rFonts w:asciiTheme="minorHAnsi" w:hAnsiTheme="minorHAnsi" w:cstheme="minorHAnsi"/>
          <w:sz w:val="24"/>
          <w:szCs w:val="18"/>
          <w:lang w:eastAsia="fr-FR"/>
        </w:rPr>
        <w:t>Remontage du revêtement tôle existant et des enjoliveurs.</w:t>
      </w:r>
    </w:p>
    <w:p w14:paraId="41C5A921" w14:textId="51EC0FBD" w:rsidR="00187955" w:rsidRPr="00515456" w:rsidRDefault="006049BA" w:rsidP="00F617FB">
      <w:pPr>
        <w:ind w:firstLine="720"/>
        <w:jc w:val="both"/>
        <w:rPr>
          <w:rFonts w:asciiTheme="minorHAnsi" w:hAnsiTheme="minorHAnsi" w:cstheme="minorHAnsi"/>
          <w:sz w:val="24"/>
          <w:szCs w:val="18"/>
          <w:lang w:eastAsia="fr-FR"/>
        </w:rPr>
      </w:pPr>
      <w:r w:rsidRPr="00515456">
        <w:rPr>
          <w:rFonts w:asciiTheme="minorHAnsi" w:hAnsiTheme="minorHAnsi" w:cstheme="minorHAnsi"/>
          <w:sz w:val="24"/>
          <w:szCs w:val="18"/>
          <w:lang w:eastAsia="fr-FR"/>
        </w:rPr>
        <w:t>-</w:t>
      </w:r>
      <w:r w:rsidRPr="00515456">
        <w:rPr>
          <w:rFonts w:asciiTheme="minorHAnsi" w:hAnsiTheme="minorHAnsi" w:cstheme="minorHAnsi"/>
          <w:sz w:val="24"/>
          <w:szCs w:val="18"/>
          <w:lang w:eastAsia="fr-FR"/>
        </w:rPr>
        <w:tab/>
      </w:r>
      <w:r w:rsidR="00187955" w:rsidRPr="00515456">
        <w:rPr>
          <w:rFonts w:asciiTheme="minorHAnsi" w:hAnsiTheme="minorHAnsi" w:cstheme="minorHAnsi"/>
          <w:sz w:val="24"/>
          <w:szCs w:val="18"/>
          <w:lang w:eastAsia="fr-FR"/>
        </w:rPr>
        <w:t>Nettoyage du chantier</w:t>
      </w:r>
    </w:p>
    <w:p w14:paraId="4802C5DD" w14:textId="3291B1EB" w:rsidR="00515456" w:rsidRPr="00515456" w:rsidRDefault="00515456" w:rsidP="00F617FB">
      <w:pPr>
        <w:pStyle w:val="Paragraphedeliste"/>
        <w:ind w:left="720" w:firstLine="0"/>
        <w:jc w:val="both"/>
        <w:rPr>
          <w:rFonts w:asciiTheme="minorHAnsi" w:hAnsiTheme="minorHAnsi" w:cstheme="minorHAnsi"/>
          <w:sz w:val="24"/>
          <w:szCs w:val="18"/>
          <w:lang w:eastAsia="fr-FR"/>
        </w:rPr>
      </w:pPr>
    </w:p>
    <w:p w14:paraId="1A635D77" w14:textId="2D996EB5" w:rsidR="00515456" w:rsidRPr="00515456" w:rsidRDefault="00515456" w:rsidP="00F617FB">
      <w:pPr>
        <w:pStyle w:val="Paragraphedeliste"/>
        <w:ind w:left="720" w:firstLine="0"/>
        <w:jc w:val="both"/>
        <w:rPr>
          <w:rFonts w:asciiTheme="minorHAnsi" w:hAnsiTheme="minorHAnsi" w:cstheme="minorHAnsi"/>
          <w:sz w:val="24"/>
          <w:szCs w:val="18"/>
          <w:lang w:eastAsia="fr-FR"/>
        </w:rPr>
      </w:pPr>
      <w:r w:rsidRPr="00F617FB">
        <w:rPr>
          <w:rFonts w:asciiTheme="minorHAnsi" w:hAnsiTheme="minorHAnsi" w:cstheme="minorHAnsi"/>
          <w:sz w:val="24"/>
          <w:szCs w:val="18"/>
          <w:lang w:eastAsia="fr-FR"/>
        </w:rPr>
        <w:t>La programmation du bureau de contrôle reste à la charge du CH CHATEAUBIRANT.</w:t>
      </w:r>
    </w:p>
    <w:p w14:paraId="28E839CD" w14:textId="77777777" w:rsidR="00EC068E" w:rsidRPr="001976E6" w:rsidRDefault="00EC068E">
      <w:pPr>
        <w:pStyle w:val="Corpsdetexte"/>
        <w:spacing w:before="10"/>
        <w:rPr>
          <w:rFonts w:asciiTheme="minorHAnsi" w:hAnsiTheme="minorHAnsi" w:cstheme="minorHAnsi"/>
        </w:rPr>
      </w:pPr>
    </w:p>
    <w:p w14:paraId="6FFE30AE" w14:textId="77777777" w:rsidR="00EC068E" w:rsidRPr="001976E6" w:rsidRDefault="00397521" w:rsidP="008861DC">
      <w:pPr>
        <w:pStyle w:val="Titre2"/>
        <w:numPr>
          <w:ilvl w:val="1"/>
          <w:numId w:val="20"/>
        </w:numPr>
        <w:tabs>
          <w:tab w:val="left" w:pos="851"/>
        </w:tabs>
        <w:ind w:left="851" w:hanging="709"/>
        <w:rPr>
          <w:rFonts w:asciiTheme="minorHAnsi" w:hAnsiTheme="minorHAnsi" w:cstheme="minorHAnsi"/>
          <w:sz w:val="24"/>
          <w:szCs w:val="24"/>
        </w:rPr>
      </w:pPr>
      <w:bookmarkStart w:id="26" w:name="_Toc223619190"/>
      <w:r w:rsidRPr="001976E6">
        <w:rPr>
          <w:rFonts w:asciiTheme="minorHAnsi" w:hAnsiTheme="minorHAnsi" w:cstheme="minorHAnsi"/>
          <w:smallCaps/>
          <w:sz w:val="24"/>
          <w:szCs w:val="24"/>
        </w:rPr>
        <w:t>Déroulement</w:t>
      </w:r>
      <w:r w:rsidR="009D097D" w:rsidRPr="001976E6">
        <w:rPr>
          <w:rFonts w:asciiTheme="minorHAnsi" w:hAnsiTheme="minorHAnsi" w:cstheme="minorHAnsi"/>
          <w:smallCaps/>
          <w:spacing w:val="31"/>
          <w:sz w:val="24"/>
          <w:szCs w:val="24"/>
        </w:rPr>
        <w:t xml:space="preserve"> </w:t>
      </w:r>
      <w:r w:rsidR="009D097D" w:rsidRPr="001976E6">
        <w:rPr>
          <w:rFonts w:asciiTheme="minorHAnsi" w:hAnsiTheme="minorHAnsi" w:cstheme="minorHAnsi"/>
          <w:smallCaps/>
          <w:sz w:val="24"/>
          <w:szCs w:val="24"/>
        </w:rPr>
        <w:t>des</w:t>
      </w:r>
      <w:r w:rsidR="009D097D" w:rsidRPr="001976E6">
        <w:rPr>
          <w:rFonts w:asciiTheme="minorHAnsi" w:hAnsiTheme="minorHAnsi" w:cstheme="minorHAnsi"/>
          <w:smallCaps/>
          <w:spacing w:val="-8"/>
          <w:sz w:val="24"/>
          <w:szCs w:val="24"/>
        </w:rPr>
        <w:t xml:space="preserve"> </w:t>
      </w:r>
      <w:r w:rsidR="009D097D" w:rsidRPr="001976E6">
        <w:rPr>
          <w:rFonts w:asciiTheme="minorHAnsi" w:hAnsiTheme="minorHAnsi" w:cstheme="minorHAnsi"/>
          <w:smallCaps/>
          <w:sz w:val="24"/>
          <w:szCs w:val="24"/>
        </w:rPr>
        <w:t>travaux</w:t>
      </w:r>
      <w:r w:rsidR="009D097D" w:rsidRPr="001976E6">
        <w:rPr>
          <w:rFonts w:asciiTheme="minorHAnsi" w:hAnsiTheme="minorHAnsi" w:cstheme="minorHAnsi"/>
          <w:smallCaps/>
          <w:spacing w:val="-7"/>
          <w:sz w:val="24"/>
          <w:szCs w:val="24"/>
        </w:rPr>
        <w:t xml:space="preserve"> </w:t>
      </w:r>
      <w:r w:rsidR="0024268A" w:rsidRPr="001976E6">
        <w:rPr>
          <w:rFonts w:asciiTheme="minorHAnsi" w:hAnsiTheme="minorHAnsi" w:cstheme="minorHAnsi"/>
          <w:smallCaps/>
          <w:sz w:val="24"/>
          <w:szCs w:val="24"/>
        </w:rPr>
        <w:t>D’installation</w:t>
      </w:r>
      <w:bookmarkEnd w:id="26"/>
    </w:p>
    <w:p w14:paraId="4FAE5069" w14:textId="3C6FBAD2" w:rsidR="004533C0" w:rsidRPr="001976E6" w:rsidRDefault="009D097D" w:rsidP="000E5DEA">
      <w:pPr>
        <w:pStyle w:val="Corpsdetexte"/>
        <w:spacing w:before="235" w:line="242" w:lineRule="auto"/>
        <w:ind w:left="142" w:right="137"/>
        <w:jc w:val="both"/>
        <w:rPr>
          <w:rFonts w:asciiTheme="minorHAnsi" w:hAnsiTheme="minorHAnsi" w:cstheme="minorHAnsi"/>
          <w:color w:val="0000FF"/>
        </w:rPr>
      </w:pPr>
      <w:r w:rsidRPr="001976E6">
        <w:rPr>
          <w:rFonts w:asciiTheme="minorHAnsi" w:hAnsiTheme="minorHAnsi" w:cstheme="minorHAnsi"/>
        </w:rPr>
        <w:t xml:space="preserve">Les </w:t>
      </w:r>
      <w:r w:rsidR="00BD1ACF">
        <w:rPr>
          <w:rFonts w:asciiTheme="minorHAnsi" w:hAnsiTheme="minorHAnsi" w:cstheme="minorHAnsi"/>
        </w:rPr>
        <w:t>prestations de maintenance de la chaudière</w:t>
      </w:r>
      <w:r w:rsidRPr="001976E6">
        <w:rPr>
          <w:rFonts w:asciiTheme="minorHAnsi" w:hAnsiTheme="minorHAnsi" w:cstheme="minorHAnsi"/>
        </w:rPr>
        <w:t xml:space="preserve"> </w:t>
      </w:r>
      <w:r w:rsidR="00BD1ACF">
        <w:rPr>
          <w:rFonts w:asciiTheme="minorHAnsi" w:hAnsiTheme="minorHAnsi" w:cstheme="minorHAnsi"/>
        </w:rPr>
        <w:t xml:space="preserve">devront </w:t>
      </w:r>
      <w:r w:rsidR="00397521" w:rsidRPr="001976E6">
        <w:rPr>
          <w:rFonts w:asciiTheme="minorHAnsi" w:hAnsiTheme="minorHAnsi" w:cstheme="minorHAnsi"/>
        </w:rPr>
        <w:t>s’effectuer</w:t>
      </w:r>
      <w:r w:rsidRPr="001976E6">
        <w:rPr>
          <w:rFonts w:asciiTheme="minorHAnsi" w:hAnsiTheme="minorHAnsi" w:cstheme="minorHAnsi"/>
        </w:rPr>
        <w:t xml:space="preserve"> dans un temps </w:t>
      </w:r>
      <w:r w:rsidRPr="002519C7">
        <w:rPr>
          <w:rFonts w:asciiTheme="minorHAnsi" w:hAnsiTheme="minorHAnsi" w:cstheme="minorHAnsi"/>
        </w:rPr>
        <w:t>limité</w:t>
      </w:r>
      <w:r w:rsidR="0024268A" w:rsidRPr="002519C7">
        <w:rPr>
          <w:rFonts w:asciiTheme="minorHAnsi" w:hAnsiTheme="minorHAnsi" w:cstheme="minorHAnsi"/>
        </w:rPr>
        <w:t xml:space="preserve"> </w:t>
      </w:r>
      <w:r w:rsidR="0024268A" w:rsidRPr="002519C7">
        <w:rPr>
          <w:rFonts w:asciiTheme="minorHAnsi" w:hAnsiTheme="minorHAnsi" w:cstheme="minorHAnsi"/>
          <w:b/>
          <w:u w:val="single"/>
        </w:rPr>
        <w:t xml:space="preserve">(maximum </w:t>
      </w:r>
      <w:r w:rsidR="002E4228">
        <w:rPr>
          <w:rFonts w:asciiTheme="minorHAnsi" w:hAnsiTheme="minorHAnsi" w:cstheme="minorHAnsi"/>
          <w:b/>
          <w:u w:val="single"/>
        </w:rPr>
        <w:t>8</w:t>
      </w:r>
      <w:r w:rsidR="008D0E19" w:rsidRPr="002519C7">
        <w:rPr>
          <w:rFonts w:asciiTheme="minorHAnsi" w:hAnsiTheme="minorHAnsi" w:cstheme="minorHAnsi"/>
          <w:b/>
          <w:u w:val="single"/>
        </w:rPr>
        <w:t xml:space="preserve"> semaines</w:t>
      </w:r>
      <w:r w:rsidR="00EB2652" w:rsidRPr="002519C7">
        <w:rPr>
          <w:rFonts w:asciiTheme="minorHAnsi" w:hAnsiTheme="minorHAnsi" w:cstheme="minorHAnsi"/>
          <w:b/>
          <w:u w:val="single"/>
        </w:rPr>
        <w:t xml:space="preserve"> à partir de réception de la commande</w:t>
      </w:r>
      <w:r w:rsidR="0024268A" w:rsidRPr="002519C7">
        <w:rPr>
          <w:rFonts w:asciiTheme="minorHAnsi" w:hAnsiTheme="minorHAnsi" w:cstheme="minorHAnsi"/>
          <w:b/>
          <w:u w:val="single"/>
        </w:rPr>
        <w:t>)</w:t>
      </w:r>
      <w:r w:rsidRPr="002519C7">
        <w:rPr>
          <w:rFonts w:asciiTheme="minorHAnsi" w:hAnsiTheme="minorHAnsi" w:cstheme="minorHAnsi"/>
        </w:rPr>
        <w:t xml:space="preserve"> afin</w:t>
      </w:r>
      <w:r w:rsidRPr="001976E6">
        <w:rPr>
          <w:rFonts w:asciiTheme="minorHAnsi" w:hAnsiTheme="minorHAnsi" w:cstheme="minorHAnsi"/>
        </w:rPr>
        <w:t xml:space="preserve"> de minimiser le temps </w:t>
      </w:r>
      <w:r w:rsidR="00397521" w:rsidRPr="001976E6">
        <w:rPr>
          <w:rFonts w:asciiTheme="minorHAnsi" w:hAnsiTheme="minorHAnsi" w:cstheme="minorHAnsi"/>
        </w:rPr>
        <w:t>d’indisponibilité</w:t>
      </w:r>
      <w:r w:rsidR="00BD1ACF">
        <w:rPr>
          <w:rFonts w:asciiTheme="minorHAnsi" w:hAnsiTheme="minorHAnsi" w:cstheme="minorHAnsi"/>
        </w:rPr>
        <w:t>.</w:t>
      </w:r>
    </w:p>
    <w:p w14:paraId="6D4FB830" w14:textId="77777777" w:rsidR="004533C0" w:rsidRPr="001976E6" w:rsidRDefault="004533C0">
      <w:pPr>
        <w:pStyle w:val="Corpsdetexte"/>
        <w:spacing w:line="242" w:lineRule="auto"/>
        <w:ind w:left="142" w:right="137"/>
        <w:jc w:val="both"/>
        <w:rPr>
          <w:rFonts w:asciiTheme="minorHAnsi" w:hAnsiTheme="minorHAnsi" w:cstheme="minorHAnsi"/>
        </w:rPr>
      </w:pPr>
    </w:p>
    <w:p w14:paraId="265A06CB" w14:textId="6E8E268E" w:rsidR="00EC068E" w:rsidRPr="001976E6" w:rsidRDefault="00BD1ACF" w:rsidP="008861DC">
      <w:pPr>
        <w:pStyle w:val="Titre2"/>
        <w:numPr>
          <w:ilvl w:val="1"/>
          <w:numId w:val="20"/>
        </w:numPr>
        <w:tabs>
          <w:tab w:val="left" w:pos="851"/>
        </w:tabs>
        <w:spacing w:before="60"/>
        <w:ind w:left="851" w:hanging="709"/>
        <w:rPr>
          <w:rFonts w:asciiTheme="minorHAnsi" w:hAnsiTheme="minorHAnsi" w:cstheme="minorHAnsi"/>
          <w:sz w:val="24"/>
          <w:szCs w:val="24"/>
        </w:rPr>
      </w:pPr>
      <w:bookmarkStart w:id="27" w:name="_Toc223619191"/>
      <w:r>
        <w:rPr>
          <w:rFonts w:asciiTheme="minorHAnsi" w:hAnsiTheme="minorHAnsi" w:cstheme="minorHAnsi"/>
          <w:smallCaps/>
          <w:sz w:val="24"/>
          <w:szCs w:val="24"/>
        </w:rPr>
        <w:t>comptes rendus</w:t>
      </w:r>
      <w:bookmarkEnd w:id="27"/>
    </w:p>
    <w:p w14:paraId="66C36F3D" w14:textId="33E6B848" w:rsidR="00EC068E" w:rsidRDefault="00EC068E">
      <w:pPr>
        <w:pStyle w:val="Corpsdetexte"/>
        <w:spacing w:before="2"/>
        <w:rPr>
          <w:rFonts w:asciiTheme="minorHAnsi" w:hAnsiTheme="minorHAnsi" w:cstheme="minorHAnsi"/>
          <w:b/>
        </w:rPr>
      </w:pPr>
    </w:p>
    <w:p w14:paraId="020AF1E2" w14:textId="71DF9248" w:rsidR="000F2110" w:rsidRPr="000E5DEA" w:rsidRDefault="000F2110" w:rsidP="000F2110">
      <w:pPr>
        <w:tabs>
          <w:tab w:val="left" w:pos="993"/>
          <w:tab w:val="left" w:pos="1134"/>
        </w:tabs>
        <w:jc w:val="both"/>
        <w:rPr>
          <w:rFonts w:asciiTheme="minorHAnsi" w:hAnsiTheme="minorHAnsi" w:cstheme="minorHAnsi"/>
          <w:sz w:val="24"/>
          <w:szCs w:val="24"/>
        </w:rPr>
      </w:pPr>
      <w:r w:rsidRPr="000E5DEA">
        <w:rPr>
          <w:rFonts w:asciiTheme="minorHAnsi" w:hAnsiTheme="minorHAnsi" w:cstheme="minorHAnsi"/>
          <w:sz w:val="24"/>
          <w:szCs w:val="24"/>
        </w:rPr>
        <w:t>Toutes les interventions feront l’objet de l’établissement, par le titulaire, d’un compte-rendu qui attestera que les opérations prévues dans le présent contrat ont bien été effectuées. Ce compte-rendu est remis au responsable de l’établissement. S’il y a lieu, la fourniture d’un « CAHIER D’ENTRETIEN » est à la charge du titulaire. Ce cahier devra être présent sur site et consultable à tout moment.</w:t>
      </w:r>
    </w:p>
    <w:p w14:paraId="78EE25D8" w14:textId="77777777" w:rsidR="000F2110" w:rsidRPr="000E5DEA" w:rsidRDefault="000F2110" w:rsidP="000F2110">
      <w:pPr>
        <w:tabs>
          <w:tab w:val="left" w:pos="993"/>
          <w:tab w:val="left" w:pos="1134"/>
        </w:tabs>
        <w:jc w:val="both"/>
        <w:rPr>
          <w:rFonts w:asciiTheme="minorHAnsi" w:hAnsiTheme="minorHAnsi" w:cstheme="minorHAnsi"/>
          <w:sz w:val="24"/>
          <w:szCs w:val="24"/>
        </w:rPr>
      </w:pPr>
    </w:p>
    <w:p w14:paraId="632EB8E5" w14:textId="77777777" w:rsidR="000F2110" w:rsidRPr="000E5DEA" w:rsidRDefault="000F2110" w:rsidP="000F2110">
      <w:pPr>
        <w:tabs>
          <w:tab w:val="left" w:pos="993"/>
          <w:tab w:val="left" w:pos="1134"/>
        </w:tabs>
        <w:jc w:val="both"/>
        <w:rPr>
          <w:rFonts w:asciiTheme="minorHAnsi" w:hAnsiTheme="minorHAnsi" w:cstheme="minorHAnsi"/>
          <w:sz w:val="24"/>
          <w:szCs w:val="24"/>
        </w:rPr>
      </w:pPr>
      <w:r w:rsidRPr="000E5DEA">
        <w:rPr>
          <w:rFonts w:asciiTheme="minorHAnsi" w:hAnsiTheme="minorHAnsi" w:cstheme="minorHAnsi"/>
          <w:sz w:val="24"/>
          <w:szCs w:val="24"/>
        </w:rPr>
        <w:t>Dans tous les cas, le compte rendu d’intervention mentionnera :</w:t>
      </w:r>
    </w:p>
    <w:p w14:paraId="1278097A" w14:textId="77777777" w:rsidR="000F2110" w:rsidRPr="000E5DEA" w:rsidRDefault="000F2110" w:rsidP="000F2110">
      <w:pPr>
        <w:tabs>
          <w:tab w:val="left" w:pos="993"/>
          <w:tab w:val="left" w:pos="1134"/>
        </w:tabs>
        <w:jc w:val="both"/>
        <w:rPr>
          <w:rFonts w:asciiTheme="minorHAnsi" w:hAnsiTheme="minorHAnsi" w:cstheme="minorHAnsi"/>
          <w:sz w:val="24"/>
          <w:szCs w:val="24"/>
        </w:rPr>
      </w:pPr>
    </w:p>
    <w:p w14:paraId="22105075" w14:textId="77777777" w:rsidR="000F2110" w:rsidRPr="000E5DEA" w:rsidRDefault="000F2110" w:rsidP="000F2110">
      <w:pPr>
        <w:widowControl/>
        <w:numPr>
          <w:ilvl w:val="0"/>
          <w:numId w:val="26"/>
        </w:numPr>
        <w:tabs>
          <w:tab w:val="left" w:pos="851"/>
          <w:tab w:val="center" w:pos="2552"/>
          <w:tab w:val="center" w:pos="7939"/>
        </w:tabs>
        <w:overflowPunct w:val="0"/>
        <w:adjustRightInd w:val="0"/>
        <w:jc w:val="both"/>
        <w:textAlignment w:val="baseline"/>
        <w:rPr>
          <w:rFonts w:asciiTheme="minorHAnsi" w:hAnsiTheme="minorHAnsi" w:cstheme="minorHAnsi"/>
          <w:sz w:val="24"/>
        </w:rPr>
      </w:pPr>
      <w:r w:rsidRPr="000E5DEA">
        <w:rPr>
          <w:rFonts w:asciiTheme="minorHAnsi" w:hAnsiTheme="minorHAnsi" w:cstheme="minorHAnsi"/>
          <w:sz w:val="24"/>
        </w:rPr>
        <w:t>Le numéro d’inventaire de l’équipement (s’il existe) et sa localisation</w:t>
      </w:r>
    </w:p>
    <w:p w14:paraId="66EB68C0" w14:textId="77777777" w:rsidR="000F2110" w:rsidRPr="000E5DEA" w:rsidRDefault="000F2110" w:rsidP="000F2110">
      <w:pPr>
        <w:widowControl/>
        <w:numPr>
          <w:ilvl w:val="0"/>
          <w:numId w:val="26"/>
        </w:numPr>
        <w:tabs>
          <w:tab w:val="left" w:pos="851"/>
          <w:tab w:val="center" w:pos="2552"/>
          <w:tab w:val="center" w:pos="7939"/>
        </w:tabs>
        <w:overflowPunct w:val="0"/>
        <w:adjustRightInd w:val="0"/>
        <w:jc w:val="both"/>
        <w:textAlignment w:val="baseline"/>
        <w:rPr>
          <w:rFonts w:asciiTheme="minorHAnsi" w:hAnsiTheme="minorHAnsi" w:cstheme="minorHAnsi"/>
          <w:sz w:val="24"/>
        </w:rPr>
      </w:pPr>
      <w:r w:rsidRPr="000E5DEA">
        <w:rPr>
          <w:rFonts w:asciiTheme="minorHAnsi" w:hAnsiTheme="minorHAnsi" w:cstheme="minorHAnsi"/>
          <w:sz w:val="24"/>
        </w:rPr>
        <w:t>les relevés de paramètres effectués lors des visites</w:t>
      </w:r>
    </w:p>
    <w:p w14:paraId="701E7C31" w14:textId="77777777" w:rsidR="000F2110" w:rsidRPr="000E5DEA" w:rsidRDefault="000F2110" w:rsidP="000F2110">
      <w:pPr>
        <w:widowControl/>
        <w:numPr>
          <w:ilvl w:val="0"/>
          <w:numId w:val="26"/>
        </w:numPr>
        <w:tabs>
          <w:tab w:val="left" w:pos="851"/>
          <w:tab w:val="center" w:pos="2552"/>
          <w:tab w:val="center" w:pos="7939"/>
        </w:tabs>
        <w:overflowPunct w:val="0"/>
        <w:adjustRightInd w:val="0"/>
        <w:jc w:val="both"/>
        <w:textAlignment w:val="baseline"/>
        <w:rPr>
          <w:rFonts w:asciiTheme="minorHAnsi" w:hAnsiTheme="minorHAnsi" w:cstheme="minorHAnsi"/>
          <w:sz w:val="24"/>
        </w:rPr>
      </w:pPr>
      <w:r w:rsidRPr="000E5DEA">
        <w:rPr>
          <w:rFonts w:asciiTheme="minorHAnsi" w:hAnsiTheme="minorHAnsi" w:cstheme="minorHAnsi"/>
          <w:sz w:val="24"/>
        </w:rPr>
        <w:t>les anomalies constatées</w:t>
      </w:r>
    </w:p>
    <w:p w14:paraId="5C8F59F6" w14:textId="77777777" w:rsidR="000F2110" w:rsidRPr="000E5DEA" w:rsidRDefault="000F2110" w:rsidP="000F2110">
      <w:pPr>
        <w:widowControl/>
        <w:numPr>
          <w:ilvl w:val="0"/>
          <w:numId w:val="26"/>
        </w:numPr>
        <w:tabs>
          <w:tab w:val="left" w:pos="851"/>
          <w:tab w:val="center" w:pos="2552"/>
          <w:tab w:val="center" w:pos="7939"/>
        </w:tabs>
        <w:overflowPunct w:val="0"/>
        <w:adjustRightInd w:val="0"/>
        <w:jc w:val="both"/>
        <w:textAlignment w:val="baseline"/>
        <w:rPr>
          <w:rFonts w:asciiTheme="minorHAnsi" w:hAnsiTheme="minorHAnsi" w:cstheme="minorHAnsi"/>
          <w:sz w:val="24"/>
        </w:rPr>
      </w:pPr>
      <w:r w:rsidRPr="000E5DEA">
        <w:rPr>
          <w:rFonts w:asciiTheme="minorHAnsi" w:hAnsiTheme="minorHAnsi" w:cstheme="minorHAnsi"/>
          <w:sz w:val="24"/>
        </w:rPr>
        <w:t>l’usure de certains organes</w:t>
      </w:r>
    </w:p>
    <w:p w14:paraId="027B1D72" w14:textId="77777777" w:rsidR="000F2110" w:rsidRPr="000E5DEA" w:rsidRDefault="000F2110" w:rsidP="000F2110">
      <w:pPr>
        <w:widowControl/>
        <w:numPr>
          <w:ilvl w:val="0"/>
          <w:numId w:val="26"/>
        </w:numPr>
        <w:tabs>
          <w:tab w:val="left" w:pos="851"/>
          <w:tab w:val="center" w:pos="2552"/>
          <w:tab w:val="center" w:pos="7939"/>
        </w:tabs>
        <w:overflowPunct w:val="0"/>
        <w:adjustRightInd w:val="0"/>
        <w:jc w:val="both"/>
        <w:textAlignment w:val="baseline"/>
        <w:rPr>
          <w:rFonts w:asciiTheme="minorHAnsi" w:hAnsiTheme="minorHAnsi" w:cstheme="minorHAnsi"/>
          <w:sz w:val="24"/>
        </w:rPr>
      </w:pPr>
      <w:r w:rsidRPr="000E5DEA">
        <w:rPr>
          <w:rFonts w:asciiTheme="minorHAnsi" w:hAnsiTheme="minorHAnsi" w:cstheme="minorHAnsi"/>
          <w:sz w:val="24"/>
        </w:rPr>
        <w:t>les risques de détérioration</w:t>
      </w:r>
    </w:p>
    <w:p w14:paraId="4825412E" w14:textId="77777777" w:rsidR="000F2110" w:rsidRPr="000E5DEA" w:rsidRDefault="000F2110" w:rsidP="000F2110">
      <w:pPr>
        <w:widowControl/>
        <w:numPr>
          <w:ilvl w:val="0"/>
          <w:numId w:val="26"/>
        </w:numPr>
        <w:tabs>
          <w:tab w:val="left" w:pos="851"/>
          <w:tab w:val="center" w:pos="2552"/>
          <w:tab w:val="center" w:pos="7939"/>
        </w:tabs>
        <w:overflowPunct w:val="0"/>
        <w:adjustRightInd w:val="0"/>
        <w:jc w:val="both"/>
        <w:textAlignment w:val="baseline"/>
        <w:rPr>
          <w:rFonts w:asciiTheme="minorHAnsi" w:hAnsiTheme="minorHAnsi" w:cstheme="minorHAnsi"/>
          <w:sz w:val="24"/>
        </w:rPr>
      </w:pPr>
      <w:r w:rsidRPr="000E5DEA">
        <w:rPr>
          <w:rFonts w:asciiTheme="minorHAnsi" w:hAnsiTheme="minorHAnsi" w:cstheme="minorHAnsi"/>
          <w:sz w:val="24"/>
        </w:rPr>
        <w:t>les interventions supplémentaires à réaliser dans un délai préconisé</w:t>
      </w:r>
    </w:p>
    <w:p w14:paraId="58426657" w14:textId="77777777" w:rsidR="000F2110" w:rsidRPr="000E5DEA" w:rsidRDefault="000F2110" w:rsidP="000F2110">
      <w:pPr>
        <w:widowControl/>
        <w:numPr>
          <w:ilvl w:val="0"/>
          <w:numId w:val="26"/>
        </w:numPr>
        <w:tabs>
          <w:tab w:val="left" w:pos="851"/>
          <w:tab w:val="center" w:pos="2552"/>
          <w:tab w:val="center" w:pos="7939"/>
        </w:tabs>
        <w:overflowPunct w:val="0"/>
        <w:adjustRightInd w:val="0"/>
        <w:jc w:val="both"/>
        <w:textAlignment w:val="baseline"/>
        <w:rPr>
          <w:rFonts w:asciiTheme="minorHAnsi" w:hAnsiTheme="minorHAnsi" w:cstheme="minorHAnsi"/>
          <w:sz w:val="24"/>
        </w:rPr>
      </w:pPr>
      <w:r w:rsidRPr="000E5DEA">
        <w:rPr>
          <w:rFonts w:asciiTheme="minorHAnsi" w:hAnsiTheme="minorHAnsi" w:cstheme="minorHAnsi"/>
          <w:sz w:val="24"/>
        </w:rPr>
        <w:t>les incidents avec leurs causes éventuelles et les remèdes apportés</w:t>
      </w:r>
    </w:p>
    <w:p w14:paraId="065D0647" w14:textId="77777777" w:rsidR="000F2110" w:rsidRPr="000E5DEA" w:rsidRDefault="000F2110" w:rsidP="000F2110">
      <w:pPr>
        <w:widowControl/>
        <w:numPr>
          <w:ilvl w:val="0"/>
          <w:numId w:val="26"/>
        </w:numPr>
        <w:tabs>
          <w:tab w:val="left" w:pos="851"/>
          <w:tab w:val="center" w:pos="2552"/>
          <w:tab w:val="center" w:pos="7939"/>
        </w:tabs>
        <w:overflowPunct w:val="0"/>
        <w:adjustRightInd w:val="0"/>
        <w:jc w:val="both"/>
        <w:textAlignment w:val="baseline"/>
        <w:rPr>
          <w:rFonts w:asciiTheme="minorHAnsi" w:hAnsiTheme="minorHAnsi" w:cstheme="minorHAnsi"/>
          <w:sz w:val="24"/>
        </w:rPr>
      </w:pPr>
      <w:r w:rsidRPr="000E5DEA">
        <w:rPr>
          <w:rFonts w:asciiTheme="minorHAnsi" w:hAnsiTheme="minorHAnsi" w:cstheme="minorHAnsi"/>
          <w:sz w:val="24"/>
        </w:rPr>
        <w:t>les modifications de réglages et les travaux effectués</w:t>
      </w:r>
    </w:p>
    <w:p w14:paraId="39C69022" w14:textId="77777777" w:rsidR="000F2110" w:rsidRPr="000E5DEA" w:rsidRDefault="000F2110" w:rsidP="000F2110">
      <w:pPr>
        <w:widowControl/>
        <w:numPr>
          <w:ilvl w:val="0"/>
          <w:numId w:val="26"/>
        </w:numPr>
        <w:tabs>
          <w:tab w:val="left" w:pos="851"/>
          <w:tab w:val="center" w:pos="2552"/>
          <w:tab w:val="center" w:pos="7939"/>
        </w:tabs>
        <w:overflowPunct w:val="0"/>
        <w:adjustRightInd w:val="0"/>
        <w:jc w:val="both"/>
        <w:textAlignment w:val="baseline"/>
        <w:rPr>
          <w:rFonts w:asciiTheme="minorHAnsi" w:hAnsiTheme="minorHAnsi" w:cstheme="minorHAnsi"/>
          <w:sz w:val="24"/>
        </w:rPr>
      </w:pPr>
      <w:r w:rsidRPr="000E5DEA">
        <w:rPr>
          <w:rFonts w:asciiTheme="minorHAnsi" w:hAnsiTheme="minorHAnsi" w:cstheme="minorHAnsi"/>
          <w:sz w:val="24"/>
        </w:rPr>
        <w:t>l’état du matériel après l’intervention</w:t>
      </w:r>
    </w:p>
    <w:p w14:paraId="119446FD" w14:textId="77777777" w:rsidR="000F2110" w:rsidRPr="000E5DEA" w:rsidRDefault="000F2110" w:rsidP="000F2110">
      <w:pPr>
        <w:widowControl/>
        <w:numPr>
          <w:ilvl w:val="0"/>
          <w:numId w:val="26"/>
        </w:numPr>
        <w:tabs>
          <w:tab w:val="left" w:pos="851"/>
          <w:tab w:val="center" w:pos="2552"/>
          <w:tab w:val="center" w:pos="7939"/>
        </w:tabs>
        <w:overflowPunct w:val="0"/>
        <w:adjustRightInd w:val="0"/>
        <w:jc w:val="both"/>
        <w:textAlignment w:val="baseline"/>
        <w:rPr>
          <w:rFonts w:asciiTheme="minorHAnsi" w:hAnsiTheme="minorHAnsi" w:cstheme="minorHAnsi"/>
          <w:b/>
          <w:sz w:val="24"/>
        </w:rPr>
      </w:pPr>
      <w:r w:rsidRPr="000E5DEA">
        <w:rPr>
          <w:rFonts w:asciiTheme="minorHAnsi" w:hAnsiTheme="minorHAnsi" w:cstheme="minorHAnsi"/>
          <w:sz w:val="24"/>
        </w:rPr>
        <w:t>les heures de début et de fin des interventions</w:t>
      </w:r>
    </w:p>
    <w:p w14:paraId="00741B33" w14:textId="77777777" w:rsidR="000F2110" w:rsidRPr="000E5DEA" w:rsidRDefault="000F2110" w:rsidP="000F2110">
      <w:pPr>
        <w:widowControl/>
        <w:numPr>
          <w:ilvl w:val="0"/>
          <w:numId w:val="26"/>
        </w:numPr>
        <w:tabs>
          <w:tab w:val="left" w:pos="993"/>
          <w:tab w:val="left" w:pos="1134"/>
        </w:tabs>
        <w:overflowPunct w:val="0"/>
        <w:adjustRightInd w:val="0"/>
        <w:jc w:val="both"/>
        <w:textAlignment w:val="baseline"/>
        <w:rPr>
          <w:rFonts w:asciiTheme="minorHAnsi" w:hAnsiTheme="minorHAnsi" w:cstheme="minorHAnsi"/>
          <w:sz w:val="24"/>
          <w:szCs w:val="24"/>
        </w:rPr>
      </w:pPr>
      <w:r w:rsidRPr="000E5DEA">
        <w:rPr>
          <w:rFonts w:asciiTheme="minorHAnsi" w:hAnsiTheme="minorHAnsi" w:cstheme="minorHAnsi"/>
          <w:sz w:val="24"/>
          <w:szCs w:val="24"/>
        </w:rPr>
        <w:t>les heures de mise à l’arrêt et remise en fonctionnement du/des matériels ou sous ensemble(s),</w:t>
      </w:r>
    </w:p>
    <w:p w14:paraId="01442B5A" w14:textId="77777777" w:rsidR="000F2110" w:rsidRPr="000E5DEA" w:rsidRDefault="000F2110" w:rsidP="000F2110">
      <w:pPr>
        <w:widowControl/>
        <w:numPr>
          <w:ilvl w:val="0"/>
          <w:numId w:val="26"/>
        </w:numPr>
        <w:tabs>
          <w:tab w:val="left" w:pos="851"/>
          <w:tab w:val="center" w:pos="2552"/>
          <w:tab w:val="center" w:pos="7939"/>
        </w:tabs>
        <w:overflowPunct w:val="0"/>
        <w:adjustRightInd w:val="0"/>
        <w:jc w:val="both"/>
        <w:textAlignment w:val="baseline"/>
        <w:rPr>
          <w:rFonts w:asciiTheme="minorHAnsi" w:hAnsiTheme="minorHAnsi" w:cstheme="minorHAnsi"/>
          <w:b/>
          <w:sz w:val="24"/>
        </w:rPr>
      </w:pPr>
      <w:r w:rsidRPr="000E5DEA">
        <w:rPr>
          <w:rFonts w:asciiTheme="minorHAnsi" w:hAnsiTheme="minorHAnsi" w:cstheme="minorHAnsi"/>
          <w:sz w:val="24"/>
        </w:rPr>
        <w:t>la date des interventions</w:t>
      </w:r>
    </w:p>
    <w:p w14:paraId="00960DFE" w14:textId="22678C8B" w:rsidR="00EC068E" w:rsidRPr="000E5DEA" w:rsidRDefault="000F2110" w:rsidP="002E04F3">
      <w:pPr>
        <w:widowControl/>
        <w:numPr>
          <w:ilvl w:val="0"/>
          <w:numId w:val="26"/>
        </w:numPr>
        <w:tabs>
          <w:tab w:val="left" w:pos="851"/>
          <w:tab w:val="center" w:pos="2552"/>
          <w:tab w:val="center" w:pos="7939"/>
        </w:tabs>
        <w:overflowPunct w:val="0"/>
        <w:adjustRightInd w:val="0"/>
        <w:spacing w:before="11"/>
        <w:jc w:val="both"/>
        <w:textAlignment w:val="baseline"/>
        <w:rPr>
          <w:rFonts w:asciiTheme="minorHAnsi" w:hAnsiTheme="minorHAnsi" w:cstheme="minorHAnsi"/>
        </w:rPr>
      </w:pPr>
      <w:r w:rsidRPr="000E5DEA">
        <w:rPr>
          <w:rFonts w:asciiTheme="minorHAnsi" w:hAnsiTheme="minorHAnsi" w:cstheme="minorHAnsi"/>
          <w:sz w:val="24"/>
        </w:rPr>
        <w:t>les noms et signature des techniciens intervenus.</w:t>
      </w:r>
    </w:p>
    <w:p w14:paraId="17A381D9" w14:textId="193E1F9A" w:rsidR="002E04F3" w:rsidRDefault="002E04F3">
      <w:pPr>
        <w:rPr>
          <w:rFonts w:asciiTheme="minorHAnsi" w:hAnsiTheme="minorHAnsi" w:cstheme="minorHAnsi"/>
          <w:sz w:val="24"/>
          <w:szCs w:val="24"/>
        </w:rPr>
      </w:pPr>
      <w:r>
        <w:rPr>
          <w:rFonts w:asciiTheme="minorHAnsi" w:hAnsiTheme="minorHAnsi" w:cstheme="minorHAnsi"/>
        </w:rPr>
        <w:br w:type="page"/>
      </w:r>
    </w:p>
    <w:p w14:paraId="12DE51DA" w14:textId="37EABDE5" w:rsidR="002E04F3" w:rsidRPr="004E3A13" w:rsidRDefault="004E3A13" w:rsidP="004E3A13">
      <w:pPr>
        <w:pStyle w:val="Titre1"/>
        <w:numPr>
          <w:ilvl w:val="0"/>
          <w:numId w:val="5"/>
        </w:numPr>
        <w:tabs>
          <w:tab w:val="left" w:pos="2557"/>
        </w:tabs>
        <w:ind w:left="2557" w:hanging="329"/>
        <w:jc w:val="left"/>
        <w:rPr>
          <w:rFonts w:asciiTheme="minorHAnsi" w:hAnsiTheme="minorHAnsi" w:cstheme="minorHAnsi"/>
          <w:sz w:val="24"/>
          <w:szCs w:val="24"/>
        </w:rPr>
      </w:pPr>
      <w:bookmarkStart w:id="28" w:name="_Toc343620280"/>
      <w:bookmarkStart w:id="29" w:name="_Toc345072657"/>
      <w:bookmarkStart w:id="30" w:name="_Toc369090577"/>
      <w:bookmarkStart w:id="31" w:name="_Toc15999714"/>
      <w:bookmarkStart w:id="32" w:name="_Toc148690792"/>
      <w:r w:rsidRPr="004E3A13">
        <w:rPr>
          <w:rFonts w:asciiTheme="minorHAnsi" w:hAnsiTheme="minorHAnsi" w:cstheme="minorHAnsi"/>
          <w:sz w:val="24"/>
          <w:szCs w:val="24"/>
        </w:rPr>
        <w:t xml:space="preserve"> </w:t>
      </w:r>
      <w:bookmarkStart w:id="33" w:name="_Toc223619192"/>
      <w:r w:rsidR="002E04F3" w:rsidRPr="004E3A13">
        <w:rPr>
          <w:rFonts w:asciiTheme="minorHAnsi" w:hAnsiTheme="minorHAnsi" w:cstheme="minorHAnsi"/>
          <w:sz w:val="24"/>
          <w:szCs w:val="24"/>
        </w:rPr>
        <w:t>ENGAGEMENT DES PARTIES CONTRACTANTES</w:t>
      </w:r>
      <w:bookmarkEnd w:id="28"/>
      <w:bookmarkEnd w:id="29"/>
      <w:bookmarkEnd w:id="30"/>
      <w:bookmarkEnd w:id="31"/>
      <w:bookmarkEnd w:id="32"/>
      <w:bookmarkEnd w:id="33"/>
    </w:p>
    <w:p w14:paraId="72AEA7A1" w14:textId="77777777" w:rsidR="004E3A13" w:rsidRPr="002E04F3" w:rsidRDefault="004E3A13" w:rsidP="004E3A13">
      <w:pPr>
        <w:pStyle w:val="Titre1"/>
        <w:ind w:left="142" w:firstLine="0"/>
        <w:rPr>
          <w:sz w:val="32"/>
          <w:szCs w:val="32"/>
        </w:rPr>
      </w:pPr>
    </w:p>
    <w:tbl>
      <w:tblPr>
        <w:tblW w:w="93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6"/>
        <w:gridCol w:w="4645"/>
      </w:tblGrid>
      <w:tr w:rsidR="002E04F3" w:rsidRPr="009E0FEC" w14:paraId="24FDD827" w14:textId="77777777" w:rsidTr="002E04F3">
        <w:trPr>
          <w:trHeight w:val="283"/>
        </w:trPr>
        <w:tc>
          <w:tcPr>
            <w:tcW w:w="4726" w:type="dxa"/>
            <w:tcBorders>
              <w:bottom w:val="single" w:sz="4" w:space="0" w:color="auto"/>
            </w:tcBorders>
            <w:shd w:val="clear" w:color="auto" w:fill="F2F2F2"/>
            <w:vAlign w:val="center"/>
          </w:tcPr>
          <w:p w14:paraId="75F6E4EB" w14:textId="77777777" w:rsidR="002E04F3" w:rsidRPr="009E0FEC" w:rsidRDefault="002E04F3" w:rsidP="002E04F3">
            <w:pPr>
              <w:pStyle w:val="Corpsdetexte"/>
              <w:numPr>
                <w:ilvl w:val="12"/>
                <w:numId w:val="0"/>
              </w:numPr>
              <w:spacing w:before="120" w:after="120"/>
              <w:ind w:right="284"/>
              <w:jc w:val="center"/>
              <w:rPr>
                <w:rFonts w:ascii="Calibri" w:hAnsi="Calibri"/>
                <w:i/>
                <w:sz w:val="20"/>
              </w:rPr>
            </w:pPr>
            <w:r w:rsidRPr="009E0FEC">
              <w:rPr>
                <w:rFonts w:ascii="Calibri" w:hAnsi="Calibri"/>
                <w:i/>
                <w:sz w:val="20"/>
              </w:rPr>
              <w:t>Partie réservée au Titulaire</w:t>
            </w:r>
          </w:p>
        </w:tc>
        <w:tc>
          <w:tcPr>
            <w:tcW w:w="4645" w:type="dxa"/>
            <w:tcBorders>
              <w:bottom w:val="single" w:sz="4" w:space="0" w:color="auto"/>
            </w:tcBorders>
            <w:shd w:val="clear" w:color="auto" w:fill="F2F2F2"/>
            <w:vAlign w:val="center"/>
          </w:tcPr>
          <w:p w14:paraId="1BB90B93" w14:textId="77777777" w:rsidR="002E04F3" w:rsidRPr="009E0FEC" w:rsidRDefault="002E04F3" w:rsidP="002E04F3">
            <w:pPr>
              <w:pStyle w:val="Corpsdetexte"/>
              <w:numPr>
                <w:ilvl w:val="12"/>
                <w:numId w:val="0"/>
              </w:numPr>
              <w:spacing w:before="120" w:after="120"/>
              <w:ind w:right="284"/>
              <w:jc w:val="center"/>
              <w:rPr>
                <w:rFonts w:ascii="Calibri" w:hAnsi="Calibri"/>
                <w:i/>
                <w:sz w:val="20"/>
              </w:rPr>
            </w:pPr>
            <w:r w:rsidRPr="009E0FEC">
              <w:rPr>
                <w:rFonts w:ascii="Calibri" w:hAnsi="Calibri"/>
                <w:i/>
                <w:sz w:val="20"/>
              </w:rPr>
              <w:t xml:space="preserve">Partie réservée </w:t>
            </w:r>
            <w:r>
              <w:rPr>
                <w:rFonts w:ascii="Calibri" w:hAnsi="Calibri"/>
                <w:i/>
                <w:sz w:val="20"/>
              </w:rPr>
              <w:t>à l’acheteur</w:t>
            </w:r>
          </w:p>
        </w:tc>
      </w:tr>
      <w:tr w:rsidR="002E04F3" w:rsidRPr="009E0FEC" w14:paraId="17462941" w14:textId="77777777" w:rsidTr="002E04F3">
        <w:trPr>
          <w:trHeight w:val="2288"/>
        </w:trPr>
        <w:tc>
          <w:tcPr>
            <w:tcW w:w="4726" w:type="dxa"/>
            <w:tcBorders>
              <w:bottom w:val="dotted" w:sz="4" w:space="0" w:color="auto"/>
            </w:tcBorders>
          </w:tcPr>
          <w:p w14:paraId="395A0A2A" w14:textId="77777777" w:rsidR="002E04F3" w:rsidRPr="009E0FEC" w:rsidRDefault="002E04F3" w:rsidP="002E04F3">
            <w:pPr>
              <w:pStyle w:val="Corpsdetexte"/>
              <w:numPr>
                <w:ilvl w:val="12"/>
                <w:numId w:val="0"/>
              </w:numPr>
              <w:spacing w:before="120" w:after="120"/>
              <w:ind w:right="284"/>
              <w:rPr>
                <w:rFonts w:ascii="Calibri" w:hAnsi="Calibri"/>
                <w:sz w:val="20"/>
              </w:rPr>
            </w:pPr>
            <w:r w:rsidRPr="009E0FEC">
              <w:rPr>
                <w:rFonts w:ascii="Calibri" w:hAnsi="Calibri"/>
                <w:sz w:val="20"/>
              </w:rPr>
              <w:t>Le Titulaire est représenté par :</w:t>
            </w:r>
          </w:p>
          <w:p w14:paraId="4E44B75D" w14:textId="77777777" w:rsidR="002E04F3" w:rsidRPr="009E0FEC" w:rsidRDefault="002E04F3" w:rsidP="002E04F3">
            <w:pPr>
              <w:pStyle w:val="Corpsdetexte"/>
              <w:numPr>
                <w:ilvl w:val="12"/>
                <w:numId w:val="0"/>
              </w:numPr>
              <w:spacing w:after="120"/>
              <w:ind w:right="284"/>
              <w:rPr>
                <w:rFonts w:ascii="Calibri" w:hAnsi="Calibri"/>
                <w:sz w:val="20"/>
              </w:rPr>
            </w:pPr>
            <w:r w:rsidRPr="009E0FEC">
              <w:rPr>
                <w:rFonts w:ascii="Calibri" w:hAnsi="Calibri"/>
                <w:sz w:val="20"/>
              </w:rPr>
              <w:t>Agissant en qualité de :</w:t>
            </w:r>
          </w:p>
          <w:p w14:paraId="3D3B36EA" w14:textId="77777777" w:rsidR="002E04F3" w:rsidRPr="009E0FEC" w:rsidRDefault="002E04F3" w:rsidP="002E04F3">
            <w:pPr>
              <w:pStyle w:val="Corpsdetexte"/>
              <w:numPr>
                <w:ilvl w:val="12"/>
                <w:numId w:val="0"/>
              </w:numPr>
              <w:spacing w:after="120"/>
              <w:ind w:right="284"/>
              <w:rPr>
                <w:rFonts w:ascii="Calibri" w:hAnsi="Calibri"/>
                <w:sz w:val="20"/>
              </w:rPr>
            </w:pPr>
            <w:r>
              <w:rPr>
                <w:rFonts w:ascii="Calibri" w:hAnsi="Calibri"/>
                <w:sz w:val="20"/>
              </w:rPr>
              <w:t xml:space="preserve">Signature : </w:t>
            </w:r>
          </w:p>
        </w:tc>
        <w:tc>
          <w:tcPr>
            <w:tcW w:w="4645" w:type="dxa"/>
            <w:tcBorders>
              <w:bottom w:val="dotted" w:sz="4" w:space="0" w:color="auto"/>
            </w:tcBorders>
          </w:tcPr>
          <w:p w14:paraId="23B67777" w14:textId="77777777" w:rsidR="002E04F3" w:rsidRPr="00E050DF" w:rsidRDefault="002E04F3" w:rsidP="002E04F3">
            <w:pPr>
              <w:numPr>
                <w:ilvl w:val="12"/>
                <w:numId w:val="0"/>
              </w:numPr>
              <w:spacing w:before="120" w:after="120"/>
              <w:rPr>
                <w:rFonts w:ascii="Calibri" w:hAnsi="Calibri"/>
              </w:rPr>
            </w:pPr>
            <w:r w:rsidRPr="00E050DF">
              <w:rPr>
                <w:rFonts w:ascii="Calibri" w:hAnsi="Calibri"/>
              </w:rPr>
              <w:t xml:space="preserve">Le Directeur Général du CHU de Nantes ou son représentant dûment habilité </w:t>
            </w:r>
          </w:p>
          <w:p w14:paraId="2A11DC82" w14:textId="77777777" w:rsidR="002E04F3" w:rsidRDefault="002E04F3" w:rsidP="002E04F3">
            <w:pPr>
              <w:pStyle w:val="Corpsdetexte"/>
              <w:numPr>
                <w:ilvl w:val="12"/>
                <w:numId w:val="0"/>
              </w:numPr>
              <w:spacing w:after="120"/>
              <w:rPr>
                <w:rFonts w:ascii="Calibri" w:hAnsi="Calibri"/>
                <w:b/>
                <w:sz w:val="20"/>
              </w:rPr>
            </w:pPr>
          </w:p>
          <w:p w14:paraId="0A453D9F" w14:textId="77777777" w:rsidR="002E04F3" w:rsidRDefault="002E04F3" w:rsidP="002E04F3">
            <w:pPr>
              <w:pStyle w:val="Corpsdetexte"/>
              <w:numPr>
                <w:ilvl w:val="12"/>
                <w:numId w:val="0"/>
              </w:numPr>
              <w:spacing w:after="120"/>
              <w:rPr>
                <w:rFonts w:ascii="Calibri" w:hAnsi="Calibri"/>
                <w:b/>
                <w:sz w:val="20"/>
              </w:rPr>
            </w:pPr>
          </w:p>
          <w:p w14:paraId="1D59C0CD" w14:textId="77777777" w:rsidR="002E04F3" w:rsidRPr="00D617AD" w:rsidRDefault="002E04F3" w:rsidP="002E04F3">
            <w:pPr>
              <w:pStyle w:val="Corpsdetexte"/>
              <w:numPr>
                <w:ilvl w:val="12"/>
                <w:numId w:val="0"/>
              </w:numPr>
              <w:spacing w:after="120"/>
              <w:rPr>
                <w:rFonts w:ascii="Calibri" w:hAnsi="Calibri"/>
                <w:b/>
                <w:sz w:val="20"/>
              </w:rPr>
            </w:pPr>
            <w:r>
              <w:rPr>
                <w:rFonts w:ascii="Calibri" w:hAnsi="Calibri"/>
                <w:b/>
                <w:sz w:val="20"/>
              </w:rPr>
              <w:t>Signature</w:t>
            </w:r>
          </w:p>
        </w:tc>
      </w:tr>
    </w:tbl>
    <w:p w14:paraId="79A95F9A" w14:textId="77777777" w:rsidR="002E04F3" w:rsidRDefault="002E04F3" w:rsidP="002E04F3">
      <w:pPr>
        <w:rPr>
          <w:rFonts w:ascii="Arial" w:hAnsi="Arial" w:cs="Arial"/>
        </w:rPr>
      </w:pPr>
    </w:p>
    <w:p w14:paraId="7F4F11D6" w14:textId="77777777" w:rsidR="00EC068E" w:rsidRPr="001976E6" w:rsidRDefault="00EC068E">
      <w:pPr>
        <w:pStyle w:val="Corpsdetexte"/>
        <w:spacing w:before="9"/>
        <w:rPr>
          <w:rFonts w:asciiTheme="minorHAnsi" w:hAnsiTheme="minorHAnsi" w:cstheme="minorHAnsi"/>
        </w:rPr>
      </w:pPr>
    </w:p>
    <w:sectPr w:rsidR="00EC068E" w:rsidRPr="001976E6" w:rsidSect="006028D6">
      <w:footerReference w:type="default" r:id="rId13"/>
      <w:pgSz w:w="11910" w:h="16840"/>
      <w:pgMar w:top="880" w:right="992" w:bottom="993" w:left="992" w:header="0" w:footer="3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03C91" w14:textId="77777777" w:rsidR="002E04F3" w:rsidRDefault="002E04F3">
      <w:r>
        <w:separator/>
      </w:r>
    </w:p>
  </w:endnote>
  <w:endnote w:type="continuationSeparator" w:id="0">
    <w:p w14:paraId="6A1FD0C1" w14:textId="77777777" w:rsidR="002E04F3" w:rsidRDefault="002E0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ato-Medium">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53E41" w14:textId="4F3EEE7E" w:rsidR="002E04F3" w:rsidRDefault="002E04F3" w:rsidP="009A5459">
    <w:pPr>
      <w:pStyle w:val="Pieddepage"/>
      <w:pBdr>
        <w:top w:val="single" w:sz="6" w:space="0" w:color="auto"/>
      </w:pBdr>
      <w:jc w:val="center"/>
      <w:rPr>
        <w:b/>
      </w:rPr>
    </w:pPr>
    <w:r>
      <w:rPr>
        <w:b/>
      </w:rPr>
      <w:fldChar w:fldCharType="begin"/>
    </w:r>
    <w:r>
      <w:rPr>
        <w:b/>
      </w:rPr>
      <w:instrText xml:space="preserve"> FILENAME  \* MERGEFORMAT </w:instrText>
    </w:r>
    <w:r>
      <w:rPr>
        <w:b/>
      </w:rPr>
      <w:fldChar w:fldCharType="separate"/>
    </w:r>
    <w:r>
      <w:rPr>
        <w:b/>
        <w:noProof/>
      </w:rPr>
      <w:t>Contrat Maint Chaud Vapeur POUANCE</w:t>
    </w:r>
    <w:r>
      <w:rPr>
        <w:b/>
      </w:rPr>
      <w:fldChar w:fldCharType="end"/>
    </w:r>
    <w:r>
      <w:rPr>
        <w:b/>
      </w:rPr>
      <w:t xml:space="preserve"> Page </w:t>
    </w:r>
    <w:r>
      <w:rPr>
        <w:b/>
      </w:rPr>
      <w:fldChar w:fldCharType="begin"/>
    </w:r>
    <w:r>
      <w:rPr>
        <w:b/>
      </w:rPr>
      <w:instrText xml:space="preserve"> PAGE </w:instrText>
    </w:r>
    <w:r>
      <w:rPr>
        <w:b/>
      </w:rPr>
      <w:fldChar w:fldCharType="separate"/>
    </w:r>
    <w:r w:rsidR="004E3A13">
      <w:rPr>
        <w:b/>
        <w:noProof/>
      </w:rPr>
      <w:t>10</w:t>
    </w:r>
    <w:r>
      <w:rPr>
        <w:b/>
      </w:rPr>
      <w:fldChar w:fldCharType="end"/>
    </w:r>
    <w:r>
      <w:rPr>
        <w:b/>
      </w:rPr>
      <w:t xml:space="preserve">/ </w:t>
    </w:r>
    <w:r>
      <w:rPr>
        <w:b/>
      </w:rPr>
      <w:fldChar w:fldCharType="begin"/>
    </w:r>
    <w:r>
      <w:rPr>
        <w:b/>
      </w:rPr>
      <w:instrText xml:space="preserve"> NUMPAGES </w:instrText>
    </w:r>
    <w:r>
      <w:rPr>
        <w:b/>
      </w:rPr>
      <w:fldChar w:fldCharType="separate"/>
    </w:r>
    <w:r w:rsidR="004E3A13">
      <w:rPr>
        <w:b/>
        <w:noProof/>
      </w:rPr>
      <w:t>10</w:t>
    </w:r>
    <w:r>
      <w:rPr>
        <w:b/>
      </w:rPr>
      <w:fldChar w:fldCharType="end"/>
    </w:r>
  </w:p>
  <w:p w14:paraId="59D20F11" w14:textId="77777777" w:rsidR="002E04F3" w:rsidRDefault="002E04F3" w:rsidP="009A5459">
    <w:pPr>
      <w:pStyle w:val="Pieddepage"/>
      <w:pBdr>
        <w:top w:val="single" w:sz="6" w:space="0" w:color="auto"/>
      </w:pBdr>
      <w:jc w:val="center"/>
      <w:rPr>
        <w:b/>
      </w:rPr>
    </w:pPr>
    <w:r>
      <w:rPr>
        <w:b/>
      </w:rPr>
      <w:t>Département des Achats Techniques du GHT44 _ 85 rue Saint Jacques 44 093 NANTES Cedex 1</w:t>
    </w:r>
  </w:p>
  <w:p w14:paraId="6A98D5A4" w14:textId="77777777" w:rsidR="002E04F3" w:rsidRDefault="002E04F3" w:rsidP="009A5459">
    <w:pPr>
      <w:pStyle w:val="Pieddepage"/>
      <w:tabs>
        <w:tab w:val="clear" w:pos="4536"/>
        <w:tab w:val="clear" w:pos="9072"/>
        <w:tab w:val="left" w:pos="3261"/>
        <w:tab w:val="right" w:pos="9923"/>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28120" w14:textId="77777777" w:rsidR="002E04F3" w:rsidRDefault="002E04F3">
      <w:r>
        <w:separator/>
      </w:r>
    </w:p>
  </w:footnote>
  <w:footnote w:type="continuationSeparator" w:id="0">
    <w:p w14:paraId="24696046" w14:textId="77777777" w:rsidR="002E04F3" w:rsidRDefault="002E04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336E"/>
    <w:multiLevelType w:val="hybridMultilevel"/>
    <w:tmpl w:val="48704F5A"/>
    <w:lvl w:ilvl="0" w:tplc="040C0005">
      <w:start w:val="1"/>
      <w:numFmt w:val="bullet"/>
      <w:lvlText w:val=""/>
      <w:lvlJc w:val="left"/>
      <w:pPr>
        <w:tabs>
          <w:tab w:val="num" w:pos="720"/>
        </w:tabs>
        <w:ind w:left="720" w:hanging="360"/>
      </w:pPr>
      <w:rPr>
        <w:rFonts w:ascii="Wingdings" w:hAnsi="Wingdings" w:hint="default"/>
      </w:rPr>
    </w:lvl>
    <w:lvl w:ilvl="1" w:tplc="763C78F2">
      <w:start w:val="8"/>
      <w:numFmt w:val="bullet"/>
      <w:lvlText w:val="-"/>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0D5678"/>
    <w:multiLevelType w:val="multilevel"/>
    <w:tmpl w:val="21B2F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BC73EE"/>
    <w:multiLevelType w:val="multilevel"/>
    <w:tmpl w:val="86E8E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406115"/>
    <w:multiLevelType w:val="multilevel"/>
    <w:tmpl w:val="84DA10F4"/>
    <w:lvl w:ilvl="0">
      <w:start w:val="1"/>
      <w:numFmt w:val="upperRoman"/>
      <w:lvlText w:val="%1."/>
      <w:lvlJc w:val="left"/>
      <w:pPr>
        <w:ind w:left="2558" w:hanging="330"/>
        <w:jc w:val="right"/>
      </w:pPr>
      <w:rPr>
        <w:rFonts w:ascii="Times New Roman" w:eastAsia="Times New Roman" w:hAnsi="Times New Roman" w:cs="Times New Roman" w:hint="default"/>
        <w:b/>
        <w:bCs/>
        <w:i w:val="0"/>
        <w:iCs w:val="0"/>
        <w:spacing w:val="0"/>
        <w:w w:val="100"/>
        <w:sz w:val="36"/>
        <w:szCs w:val="36"/>
        <w:lang w:val="fr-FR" w:eastAsia="en-US" w:bidi="ar-SA"/>
      </w:rPr>
    </w:lvl>
    <w:lvl w:ilvl="1">
      <w:start w:val="1"/>
      <w:numFmt w:val="decimal"/>
      <w:lvlText w:val="%1.%2"/>
      <w:lvlJc w:val="left"/>
      <w:pPr>
        <w:ind w:left="852" w:hanging="710"/>
      </w:pPr>
      <w:rPr>
        <w:rFonts w:asciiTheme="minorHAnsi" w:eastAsia="Times New Roman" w:hAnsiTheme="minorHAnsi" w:cstheme="minorHAnsi" w:hint="default"/>
        <w:b/>
        <w:bCs/>
        <w:i w:val="0"/>
        <w:iCs w:val="0"/>
        <w:spacing w:val="0"/>
        <w:w w:val="100"/>
        <w:sz w:val="28"/>
        <w:szCs w:val="28"/>
        <w:lang w:val="fr-FR" w:eastAsia="en-US" w:bidi="ar-SA"/>
      </w:rPr>
    </w:lvl>
    <w:lvl w:ilvl="2">
      <w:numFmt w:val="bullet"/>
      <w:lvlText w:val="-"/>
      <w:lvlJc w:val="left"/>
      <w:pPr>
        <w:ind w:left="862" w:hanging="360"/>
      </w:pPr>
      <w:rPr>
        <w:rFonts w:ascii="Times New Roman" w:eastAsia="Times New Roman" w:hAnsi="Times New Roman" w:cs="Times New Roman" w:hint="default"/>
        <w:b w:val="0"/>
        <w:bCs w:val="0"/>
        <w:i w:val="0"/>
        <w:iCs w:val="0"/>
        <w:color w:val="0000FF"/>
        <w:spacing w:val="0"/>
        <w:w w:val="100"/>
        <w:sz w:val="24"/>
        <w:szCs w:val="24"/>
        <w:lang w:val="fr-FR" w:eastAsia="en-US" w:bidi="ar-SA"/>
      </w:rPr>
    </w:lvl>
    <w:lvl w:ilvl="3">
      <w:numFmt w:val="bullet"/>
      <w:lvlText w:val="•"/>
      <w:lvlJc w:val="left"/>
      <w:pPr>
        <w:ind w:left="3480" w:hanging="360"/>
      </w:pPr>
      <w:rPr>
        <w:rFonts w:hint="default"/>
        <w:lang w:val="fr-FR" w:eastAsia="en-US" w:bidi="ar-SA"/>
      </w:rPr>
    </w:lvl>
    <w:lvl w:ilvl="4">
      <w:numFmt w:val="bullet"/>
      <w:lvlText w:val="•"/>
      <w:lvlJc w:val="left"/>
      <w:pPr>
        <w:ind w:left="4400" w:hanging="360"/>
      </w:pPr>
      <w:rPr>
        <w:rFonts w:hint="default"/>
        <w:lang w:val="fr-FR" w:eastAsia="en-US" w:bidi="ar-SA"/>
      </w:rPr>
    </w:lvl>
    <w:lvl w:ilvl="5">
      <w:numFmt w:val="bullet"/>
      <w:lvlText w:val="•"/>
      <w:lvlJc w:val="left"/>
      <w:pPr>
        <w:ind w:left="5320" w:hanging="360"/>
      </w:pPr>
      <w:rPr>
        <w:rFonts w:hint="default"/>
        <w:lang w:val="fr-FR" w:eastAsia="en-US" w:bidi="ar-SA"/>
      </w:rPr>
    </w:lvl>
    <w:lvl w:ilvl="6">
      <w:numFmt w:val="bullet"/>
      <w:lvlText w:val="•"/>
      <w:lvlJc w:val="left"/>
      <w:pPr>
        <w:ind w:left="6240" w:hanging="360"/>
      </w:pPr>
      <w:rPr>
        <w:rFonts w:hint="default"/>
        <w:lang w:val="fr-FR" w:eastAsia="en-US" w:bidi="ar-SA"/>
      </w:rPr>
    </w:lvl>
    <w:lvl w:ilvl="7">
      <w:numFmt w:val="bullet"/>
      <w:lvlText w:val="•"/>
      <w:lvlJc w:val="left"/>
      <w:pPr>
        <w:ind w:left="7160" w:hanging="360"/>
      </w:pPr>
      <w:rPr>
        <w:rFonts w:hint="default"/>
        <w:lang w:val="fr-FR" w:eastAsia="en-US" w:bidi="ar-SA"/>
      </w:rPr>
    </w:lvl>
    <w:lvl w:ilvl="8">
      <w:numFmt w:val="bullet"/>
      <w:lvlText w:val="•"/>
      <w:lvlJc w:val="left"/>
      <w:pPr>
        <w:ind w:left="8081" w:hanging="360"/>
      </w:pPr>
      <w:rPr>
        <w:rFonts w:hint="default"/>
        <w:lang w:val="fr-FR" w:eastAsia="en-US" w:bidi="ar-SA"/>
      </w:rPr>
    </w:lvl>
  </w:abstractNum>
  <w:abstractNum w:abstractNumId="4" w15:restartNumberingAfterBreak="0">
    <w:nsid w:val="1C744F79"/>
    <w:multiLevelType w:val="multilevel"/>
    <w:tmpl w:val="37426D00"/>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190BD1"/>
    <w:multiLevelType w:val="hybridMultilevel"/>
    <w:tmpl w:val="3886FF1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CB7000"/>
    <w:multiLevelType w:val="multilevel"/>
    <w:tmpl w:val="F38E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CC7AB8"/>
    <w:multiLevelType w:val="hybridMultilevel"/>
    <w:tmpl w:val="7F8EE318"/>
    <w:lvl w:ilvl="0" w:tplc="BDFE5E8E">
      <w:numFmt w:val="bullet"/>
      <w:lvlText w:val="-"/>
      <w:lvlJc w:val="left"/>
      <w:pPr>
        <w:ind w:left="862" w:hanging="360"/>
      </w:pPr>
      <w:rPr>
        <w:rFonts w:ascii="Times New Roman" w:eastAsia="Times New Roman" w:hAnsi="Times New Roman" w:cs="Times New Roman" w:hint="default"/>
        <w:b w:val="0"/>
        <w:bCs w:val="0"/>
        <w:i w:val="0"/>
        <w:iCs w:val="0"/>
        <w:color w:val="0000FF"/>
        <w:spacing w:val="0"/>
        <w:w w:val="100"/>
        <w:sz w:val="24"/>
        <w:szCs w:val="24"/>
        <w:lang w:val="fr-FR" w:eastAsia="en-US" w:bidi="ar-SA"/>
      </w:rPr>
    </w:lvl>
    <w:lvl w:ilvl="1" w:tplc="EEAA8894">
      <w:numFmt w:val="bullet"/>
      <w:lvlText w:val="•"/>
      <w:lvlJc w:val="left"/>
      <w:pPr>
        <w:ind w:left="1766" w:hanging="360"/>
      </w:pPr>
      <w:rPr>
        <w:rFonts w:hint="default"/>
        <w:lang w:val="fr-FR" w:eastAsia="en-US" w:bidi="ar-SA"/>
      </w:rPr>
    </w:lvl>
    <w:lvl w:ilvl="2" w:tplc="FCF618D2">
      <w:numFmt w:val="bullet"/>
      <w:lvlText w:val="•"/>
      <w:lvlJc w:val="left"/>
      <w:pPr>
        <w:ind w:left="2672" w:hanging="360"/>
      </w:pPr>
      <w:rPr>
        <w:rFonts w:hint="default"/>
        <w:lang w:val="fr-FR" w:eastAsia="en-US" w:bidi="ar-SA"/>
      </w:rPr>
    </w:lvl>
    <w:lvl w:ilvl="3" w:tplc="B172DEA4">
      <w:numFmt w:val="bullet"/>
      <w:lvlText w:val="•"/>
      <w:lvlJc w:val="left"/>
      <w:pPr>
        <w:ind w:left="3578" w:hanging="360"/>
      </w:pPr>
      <w:rPr>
        <w:rFonts w:hint="default"/>
        <w:lang w:val="fr-FR" w:eastAsia="en-US" w:bidi="ar-SA"/>
      </w:rPr>
    </w:lvl>
    <w:lvl w:ilvl="4" w:tplc="DAF20F0C">
      <w:numFmt w:val="bullet"/>
      <w:lvlText w:val="•"/>
      <w:lvlJc w:val="left"/>
      <w:pPr>
        <w:ind w:left="4484" w:hanging="360"/>
      </w:pPr>
      <w:rPr>
        <w:rFonts w:hint="default"/>
        <w:lang w:val="fr-FR" w:eastAsia="en-US" w:bidi="ar-SA"/>
      </w:rPr>
    </w:lvl>
    <w:lvl w:ilvl="5" w:tplc="86501C08">
      <w:numFmt w:val="bullet"/>
      <w:lvlText w:val="•"/>
      <w:lvlJc w:val="left"/>
      <w:pPr>
        <w:ind w:left="5390" w:hanging="360"/>
      </w:pPr>
      <w:rPr>
        <w:rFonts w:hint="default"/>
        <w:lang w:val="fr-FR" w:eastAsia="en-US" w:bidi="ar-SA"/>
      </w:rPr>
    </w:lvl>
    <w:lvl w:ilvl="6" w:tplc="E6D41118">
      <w:numFmt w:val="bullet"/>
      <w:lvlText w:val="•"/>
      <w:lvlJc w:val="left"/>
      <w:pPr>
        <w:ind w:left="6296" w:hanging="360"/>
      </w:pPr>
      <w:rPr>
        <w:rFonts w:hint="default"/>
        <w:lang w:val="fr-FR" w:eastAsia="en-US" w:bidi="ar-SA"/>
      </w:rPr>
    </w:lvl>
    <w:lvl w:ilvl="7" w:tplc="31E8F35A">
      <w:numFmt w:val="bullet"/>
      <w:lvlText w:val="•"/>
      <w:lvlJc w:val="left"/>
      <w:pPr>
        <w:ind w:left="7202" w:hanging="360"/>
      </w:pPr>
      <w:rPr>
        <w:rFonts w:hint="default"/>
        <w:lang w:val="fr-FR" w:eastAsia="en-US" w:bidi="ar-SA"/>
      </w:rPr>
    </w:lvl>
    <w:lvl w:ilvl="8" w:tplc="71540B46">
      <w:numFmt w:val="bullet"/>
      <w:lvlText w:val="•"/>
      <w:lvlJc w:val="left"/>
      <w:pPr>
        <w:ind w:left="8109" w:hanging="360"/>
      </w:pPr>
      <w:rPr>
        <w:rFonts w:hint="default"/>
        <w:lang w:val="fr-FR" w:eastAsia="en-US" w:bidi="ar-SA"/>
      </w:rPr>
    </w:lvl>
  </w:abstractNum>
  <w:abstractNum w:abstractNumId="8" w15:restartNumberingAfterBreak="0">
    <w:nsid w:val="2DFC5CDC"/>
    <w:multiLevelType w:val="multilevel"/>
    <w:tmpl w:val="84DA10F4"/>
    <w:lvl w:ilvl="0">
      <w:start w:val="1"/>
      <w:numFmt w:val="upperRoman"/>
      <w:lvlText w:val="%1."/>
      <w:lvlJc w:val="left"/>
      <w:pPr>
        <w:ind w:left="2558" w:hanging="330"/>
        <w:jc w:val="right"/>
      </w:pPr>
      <w:rPr>
        <w:rFonts w:ascii="Times New Roman" w:eastAsia="Times New Roman" w:hAnsi="Times New Roman" w:cs="Times New Roman" w:hint="default"/>
        <w:b/>
        <w:bCs/>
        <w:i w:val="0"/>
        <w:iCs w:val="0"/>
        <w:spacing w:val="0"/>
        <w:w w:val="100"/>
        <w:sz w:val="36"/>
        <w:szCs w:val="36"/>
        <w:lang w:val="fr-FR" w:eastAsia="en-US" w:bidi="ar-SA"/>
      </w:rPr>
    </w:lvl>
    <w:lvl w:ilvl="1">
      <w:start w:val="1"/>
      <w:numFmt w:val="decimal"/>
      <w:lvlText w:val="%1.%2"/>
      <w:lvlJc w:val="left"/>
      <w:pPr>
        <w:ind w:left="852" w:hanging="710"/>
      </w:pPr>
      <w:rPr>
        <w:rFonts w:asciiTheme="minorHAnsi" w:eastAsia="Times New Roman" w:hAnsiTheme="minorHAnsi" w:cstheme="minorHAnsi" w:hint="default"/>
        <w:b/>
        <w:bCs/>
        <w:i w:val="0"/>
        <w:iCs w:val="0"/>
        <w:spacing w:val="0"/>
        <w:w w:val="100"/>
        <w:sz w:val="28"/>
        <w:szCs w:val="28"/>
        <w:lang w:val="fr-FR" w:eastAsia="en-US" w:bidi="ar-SA"/>
      </w:rPr>
    </w:lvl>
    <w:lvl w:ilvl="2">
      <w:numFmt w:val="bullet"/>
      <w:lvlText w:val="-"/>
      <w:lvlJc w:val="left"/>
      <w:pPr>
        <w:ind w:left="862" w:hanging="360"/>
      </w:pPr>
      <w:rPr>
        <w:rFonts w:ascii="Times New Roman" w:eastAsia="Times New Roman" w:hAnsi="Times New Roman" w:cs="Times New Roman" w:hint="default"/>
        <w:b w:val="0"/>
        <w:bCs w:val="0"/>
        <w:i w:val="0"/>
        <w:iCs w:val="0"/>
        <w:color w:val="0000FF"/>
        <w:spacing w:val="0"/>
        <w:w w:val="100"/>
        <w:sz w:val="24"/>
        <w:szCs w:val="24"/>
        <w:lang w:val="fr-FR" w:eastAsia="en-US" w:bidi="ar-SA"/>
      </w:rPr>
    </w:lvl>
    <w:lvl w:ilvl="3">
      <w:numFmt w:val="bullet"/>
      <w:lvlText w:val="•"/>
      <w:lvlJc w:val="left"/>
      <w:pPr>
        <w:ind w:left="3480" w:hanging="360"/>
      </w:pPr>
      <w:rPr>
        <w:rFonts w:hint="default"/>
        <w:lang w:val="fr-FR" w:eastAsia="en-US" w:bidi="ar-SA"/>
      </w:rPr>
    </w:lvl>
    <w:lvl w:ilvl="4">
      <w:numFmt w:val="bullet"/>
      <w:lvlText w:val="•"/>
      <w:lvlJc w:val="left"/>
      <w:pPr>
        <w:ind w:left="4400" w:hanging="360"/>
      </w:pPr>
      <w:rPr>
        <w:rFonts w:hint="default"/>
        <w:lang w:val="fr-FR" w:eastAsia="en-US" w:bidi="ar-SA"/>
      </w:rPr>
    </w:lvl>
    <w:lvl w:ilvl="5">
      <w:numFmt w:val="bullet"/>
      <w:lvlText w:val="•"/>
      <w:lvlJc w:val="left"/>
      <w:pPr>
        <w:ind w:left="5320" w:hanging="360"/>
      </w:pPr>
      <w:rPr>
        <w:rFonts w:hint="default"/>
        <w:lang w:val="fr-FR" w:eastAsia="en-US" w:bidi="ar-SA"/>
      </w:rPr>
    </w:lvl>
    <w:lvl w:ilvl="6">
      <w:numFmt w:val="bullet"/>
      <w:lvlText w:val="•"/>
      <w:lvlJc w:val="left"/>
      <w:pPr>
        <w:ind w:left="6240" w:hanging="360"/>
      </w:pPr>
      <w:rPr>
        <w:rFonts w:hint="default"/>
        <w:lang w:val="fr-FR" w:eastAsia="en-US" w:bidi="ar-SA"/>
      </w:rPr>
    </w:lvl>
    <w:lvl w:ilvl="7">
      <w:numFmt w:val="bullet"/>
      <w:lvlText w:val="•"/>
      <w:lvlJc w:val="left"/>
      <w:pPr>
        <w:ind w:left="7160" w:hanging="360"/>
      </w:pPr>
      <w:rPr>
        <w:rFonts w:hint="default"/>
        <w:lang w:val="fr-FR" w:eastAsia="en-US" w:bidi="ar-SA"/>
      </w:rPr>
    </w:lvl>
    <w:lvl w:ilvl="8">
      <w:numFmt w:val="bullet"/>
      <w:lvlText w:val="•"/>
      <w:lvlJc w:val="left"/>
      <w:pPr>
        <w:ind w:left="8081" w:hanging="360"/>
      </w:pPr>
      <w:rPr>
        <w:rFonts w:hint="default"/>
        <w:lang w:val="fr-FR" w:eastAsia="en-US" w:bidi="ar-SA"/>
      </w:rPr>
    </w:lvl>
  </w:abstractNum>
  <w:abstractNum w:abstractNumId="9" w15:restartNumberingAfterBreak="0">
    <w:nsid w:val="351657D0"/>
    <w:multiLevelType w:val="multilevel"/>
    <w:tmpl w:val="0C649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6367EA"/>
    <w:multiLevelType w:val="hybridMultilevel"/>
    <w:tmpl w:val="6E4CB6E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39787874"/>
    <w:multiLevelType w:val="hybridMultilevel"/>
    <w:tmpl w:val="A27ABF74"/>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2" w15:restartNumberingAfterBreak="0">
    <w:nsid w:val="3EC41629"/>
    <w:multiLevelType w:val="multilevel"/>
    <w:tmpl w:val="84DA10F4"/>
    <w:lvl w:ilvl="0">
      <w:start w:val="1"/>
      <w:numFmt w:val="upperRoman"/>
      <w:lvlText w:val="%1."/>
      <w:lvlJc w:val="left"/>
      <w:pPr>
        <w:ind w:left="2558" w:hanging="330"/>
        <w:jc w:val="right"/>
      </w:pPr>
      <w:rPr>
        <w:rFonts w:ascii="Times New Roman" w:eastAsia="Times New Roman" w:hAnsi="Times New Roman" w:cs="Times New Roman" w:hint="default"/>
        <w:b/>
        <w:bCs/>
        <w:i w:val="0"/>
        <w:iCs w:val="0"/>
        <w:spacing w:val="0"/>
        <w:w w:val="100"/>
        <w:sz w:val="36"/>
        <w:szCs w:val="36"/>
        <w:lang w:val="fr-FR" w:eastAsia="en-US" w:bidi="ar-SA"/>
      </w:rPr>
    </w:lvl>
    <w:lvl w:ilvl="1">
      <w:start w:val="1"/>
      <w:numFmt w:val="decimal"/>
      <w:lvlText w:val="%1.%2"/>
      <w:lvlJc w:val="left"/>
      <w:pPr>
        <w:ind w:left="852" w:hanging="710"/>
      </w:pPr>
      <w:rPr>
        <w:rFonts w:asciiTheme="minorHAnsi" w:eastAsia="Times New Roman" w:hAnsiTheme="minorHAnsi" w:cstheme="minorHAnsi" w:hint="default"/>
        <w:b/>
        <w:bCs/>
        <w:i w:val="0"/>
        <w:iCs w:val="0"/>
        <w:spacing w:val="0"/>
        <w:w w:val="100"/>
        <w:sz w:val="28"/>
        <w:szCs w:val="28"/>
        <w:lang w:val="fr-FR" w:eastAsia="en-US" w:bidi="ar-SA"/>
      </w:rPr>
    </w:lvl>
    <w:lvl w:ilvl="2">
      <w:numFmt w:val="bullet"/>
      <w:lvlText w:val="-"/>
      <w:lvlJc w:val="left"/>
      <w:pPr>
        <w:ind w:left="862" w:hanging="360"/>
      </w:pPr>
      <w:rPr>
        <w:rFonts w:ascii="Times New Roman" w:eastAsia="Times New Roman" w:hAnsi="Times New Roman" w:cs="Times New Roman" w:hint="default"/>
        <w:b w:val="0"/>
        <w:bCs w:val="0"/>
        <w:i w:val="0"/>
        <w:iCs w:val="0"/>
        <w:color w:val="0000FF"/>
        <w:spacing w:val="0"/>
        <w:w w:val="100"/>
        <w:sz w:val="24"/>
        <w:szCs w:val="24"/>
        <w:lang w:val="fr-FR" w:eastAsia="en-US" w:bidi="ar-SA"/>
      </w:rPr>
    </w:lvl>
    <w:lvl w:ilvl="3">
      <w:numFmt w:val="bullet"/>
      <w:lvlText w:val="•"/>
      <w:lvlJc w:val="left"/>
      <w:pPr>
        <w:ind w:left="3480" w:hanging="360"/>
      </w:pPr>
      <w:rPr>
        <w:rFonts w:hint="default"/>
        <w:lang w:val="fr-FR" w:eastAsia="en-US" w:bidi="ar-SA"/>
      </w:rPr>
    </w:lvl>
    <w:lvl w:ilvl="4">
      <w:numFmt w:val="bullet"/>
      <w:lvlText w:val="•"/>
      <w:lvlJc w:val="left"/>
      <w:pPr>
        <w:ind w:left="4400" w:hanging="360"/>
      </w:pPr>
      <w:rPr>
        <w:rFonts w:hint="default"/>
        <w:lang w:val="fr-FR" w:eastAsia="en-US" w:bidi="ar-SA"/>
      </w:rPr>
    </w:lvl>
    <w:lvl w:ilvl="5">
      <w:numFmt w:val="bullet"/>
      <w:lvlText w:val="•"/>
      <w:lvlJc w:val="left"/>
      <w:pPr>
        <w:ind w:left="5320" w:hanging="360"/>
      </w:pPr>
      <w:rPr>
        <w:rFonts w:hint="default"/>
        <w:lang w:val="fr-FR" w:eastAsia="en-US" w:bidi="ar-SA"/>
      </w:rPr>
    </w:lvl>
    <w:lvl w:ilvl="6">
      <w:numFmt w:val="bullet"/>
      <w:lvlText w:val="•"/>
      <w:lvlJc w:val="left"/>
      <w:pPr>
        <w:ind w:left="6240" w:hanging="360"/>
      </w:pPr>
      <w:rPr>
        <w:rFonts w:hint="default"/>
        <w:lang w:val="fr-FR" w:eastAsia="en-US" w:bidi="ar-SA"/>
      </w:rPr>
    </w:lvl>
    <w:lvl w:ilvl="7">
      <w:numFmt w:val="bullet"/>
      <w:lvlText w:val="•"/>
      <w:lvlJc w:val="left"/>
      <w:pPr>
        <w:ind w:left="7160" w:hanging="360"/>
      </w:pPr>
      <w:rPr>
        <w:rFonts w:hint="default"/>
        <w:lang w:val="fr-FR" w:eastAsia="en-US" w:bidi="ar-SA"/>
      </w:rPr>
    </w:lvl>
    <w:lvl w:ilvl="8">
      <w:numFmt w:val="bullet"/>
      <w:lvlText w:val="•"/>
      <w:lvlJc w:val="left"/>
      <w:pPr>
        <w:ind w:left="8081" w:hanging="360"/>
      </w:pPr>
      <w:rPr>
        <w:rFonts w:hint="default"/>
        <w:lang w:val="fr-FR" w:eastAsia="en-US" w:bidi="ar-SA"/>
      </w:rPr>
    </w:lvl>
  </w:abstractNum>
  <w:abstractNum w:abstractNumId="13" w15:restartNumberingAfterBreak="0">
    <w:nsid w:val="3F19505A"/>
    <w:multiLevelType w:val="multilevel"/>
    <w:tmpl w:val="44E093D0"/>
    <w:lvl w:ilvl="0">
      <w:start w:val="1"/>
      <w:numFmt w:val="upperRoman"/>
      <w:lvlText w:val="%1."/>
      <w:lvlJc w:val="left"/>
      <w:pPr>
        <w:ind w:left="321" w:hanging="179"/>
      </w:pPr>
      <w:rPr>
        <w:rFonts w:ascii="Times New Roman" w:eastAsia="Times New Roman" w:hAnsi="Times New Roman" w:cs="Times New Roman" w:hint="default"/>
        <w:b/>
        <w:bCs/>
        <w:i w:val="0"/>
        <w:iCs w:val="0"/>
        <w:spacing w:val="0"/>
        <w:w w:val="100"/>
        <w:sz w:val="20"/>
        <w:szCs w:val="20"/>
        <w:lang w:val="fr-FR" w:eastAsia="en-US" w:bidi="ar-SA"/>
      </w:rPr>
    </w:lvl>
    <w:lvl w:ilvl="1">
      <w:start w:val="1"/>
      <w:numFmt w:val="decimal"/>
      <w:lvlText w:val="%1.%2"/>
      <w:lvlJc w:val="left"/>
      <w:pPr>
        <w:ind w:left="1022" w:hanging="680"/>
      </w:pPr>
      <w:rPr>
        <w:rFonts w:ascii="Times New Roman" w:eastAsia="Times New Roman" w:hAnsi="Times New Roman" w:cs="Times New Roman" w:hint="default"/>
        <w:b w:val="0"/>
        <w:bCs w:val="0"/>
        <w:i w:val="0"/>
        <w:iCs w:val="0"/>
        <w:spacing w:val="0"/>
        <w:w w:val="100"/>
        <w:sz w:val="20"/>
        <w:szCs w:val="20"/>
        <w:lang w:val="fr-FR" w:eastAsia="en-US" w:bidi="ar-SA"/>
      </w:rPr>
    </w:lvl>
    <w:lvl w:ilvl="2">
      <w:numFmt w:val="bullet"/>
      <w:lvlText w:val="•"/>
      <w:lvlJc w:val="left"/>
      <w:pPr>
        <w:ind w:left="2009" w:hanging="680"/>
      </w:pPr>
      <w:rPr>
        <w:rFonts w:hint="default"/>
        <w:lang w:val="fr-FR" w:eastAsia="en-US" w:bidi="ar-SA"/>
      </w:rPr>
    </w:lvl>
    <w:lvl w:ilvl="3">
      <w:numFmt w:val="bullet"/>
      <w:lvlText w:val="•"/>
      <w:lvlJc w:val="left"/>
      <w:pPr>
        <w:ind w:left="2998" w:hanging="680"/>
      </w:pPr>
      <w:rPr>
        <w:rFonts w:hint="default"/>
        <w:lang w:val="fr-FR" w:eastAsia="en-US" w:bidi="ar-SA"/>
      </w:rPr>
    </w:lvl>
    <w:lvl w:ilvl="4">
      <w:numFmt w:val="bullet"/>
      <w:lvlText w:val="•"/>
      <w:lvlJc w:val="left"/>
      <w:pPr>
        <w:ind w:left="3987" w:hanging="680"/>
      </w:pPr>
      <w:rPr>
        <w:rFonts w:hint="default"/>
        <w:lang w:val="fr-FR" w:eastAsia="en-US" w:bidi="ar-SA"/>
      </w:rPr>
    </w:lvl>
    <w:lvl w:ilvl="5">
      <w:numFmt w:val="bullet"/>
      <w:lvlText w:val="•"/>
      <w:lvlJc w:val="left"/>
      <w:pPr>
        <w:ind w:left="4976" w:hanging="680"/>
      </w:pPr>
      <w:rPr>
        <w:rFonts w:hint="default"/>
        <w:lang w:val="fr-FR" w:eastAsia="en-US" w:bidi="ar-SA"/>
      </w:rPr>
    </w:lvl>
    <w:lvl w:ilvl="6">
      <w:numFmt w:val="bullet"/>
      <w:lvlText w:val="•"/>
      <w:lvlJc w:val="left"/>
      <w:pPr>
        <w:ind w:left="5965" w:hanging="680"/>
      </w:pPr>
      <w:rPr>
        <w:rFonts w:hint="default"/>
        <w:lang w:val="fr-FR" w:eastAsia="en-US" w:bidi="ar-SA"/>
      </w:rPr>
    </w:lvl>
    <w:lvl w:ilvl="7">
      <w:numFmt w:val="bullet"/>
      <w:lvlText w:val="•"/>
      <w:lvlJc w:val="left"/>
      <w:pPr>
        <w:ind w:left="6954" w:hanging="680"/>
      </w:pPr>
      <w:rPr>
        <w:rFonts w:hint="default"/>
        <w:lang w:val="fr-FR" w:eastAsia="en-US" w:bidi="ar-SA"/>
      </w:rPr>
    </w:lvl>
    <w:lvl w:ilvl="8">
      <w:numFmt w:val="bullet"/>
      <w:lvlText w:val="•"/>
      <w:lvlJc w:val="left"/>
      <w:pPr>
        <w:ind w:left="7943" w:hanging="680"/>
      </w:pPr>
      <w:rPr>
        <w:rFonts w:hint="default"/>
        <w:lang w:val="fr-FR" w:eastAsia="en-US" w:bidi="ar-SA"/>
      </w:rPr>
    </w:lvl>
  </w:abstractNum>
  <w:abstractNum w:abstractNumId="14" w15:restartNumberingAfterBreak="0">
    <w:nsid w:val="45C9726F"/>
    <w:multiLevelType w:val="multilevel"/>
    <w:tmpl w:val="84DA10F4"/>
    <w:lvl w:ilvl="0">
      <w:start w:val="1"/>
      <w:numFmt w:val="upperRoman"/>
      <w:lvlText w:val="%1."/>
      <w:lvlJc w:val="left"/>
      <w:pPr>
        <w:ind w:left="2558" w:hanging="330"/>
        <w:jc w:val="right"/>
      </w:pPr>
      <w:rPr>
        <w:rFonts w:ascii="Times New Roman" w:eastAsia="Times New Roman" w:hAnsi="Times New Roman" w:cs="Times New Roman" w:hint="default"/>
        <w:b/>
        <w:bCs/>
        <w:i w:val="0"/>
        <w:iCs w:val="0"/>
        <w:spacing w:val="0"/>
        <w:w w:val="100"/>
        <w:sz w:val="36"/>
        <w:szCs w:val="36"/>
        <w:lang w:val="fr-FR" w:eastAsia="en-US" w:bidi="ar-SA"/>
      </w:rPr>
    </w:lvl>
    <w:lvl w:ilvl="1">
      <w:start w:val="1"/>
      <w:numFmt w:val="decimal"/>
      <w:lvlText w:val="%1.%2"/>
      <w:lvlJc w:val="left"/>
      <w:pPr>
        <w:ind w:left="852" w:hanging="710"/>
      </w:pPr>
      <w:rPr>
        <w:rFonts w:asciiTheme="minorHAnsi" w:eastAsia="Times New Roman" w:hAnsiTheme="minorHAnsi" w:cstheme="minorHAnsi" w:hint="default"/>
        <w:b/>
        <w:bCs/>
        <w:i w:val="0"/>
        <w:iCs w:val="0"/>
        <w:spacing w:val="0"/>
        <w:w w:val="100"/>
        <w:sz w:val="28"/>
        <w:szCs w:val="28"/>
        <w:lang w:val="fr-FR" w:eastAsia="en-US" w:bidi="ar-SA"/>
      </w:rPr>
    </w:lvl>
    <w:lvl w:ilvl="2">
      <w:numFmt w:val="bullet"/>
      <w:lvlText w:val="-"/>
      <w:lvlJc w:val="left"/>
      <w:pPr>
        <w:ind w:left="862" w:hanging="360"/>
      </w:pPr>
      <w:rPr>
        <w:rFonts w:ascii="Times New Roman" w:eastAsia="Times New Roman" w:hAnsi="Times New Roman" w:cs="Times New Roman" w:hint="default"/>
        <w:b w:val="0"/>
        <w:bCs w:val="0"/>
        <w:i w:val="0"/>
        <w:iCs w:val="0"/>
        <w:color w:val="0000FF"/>
        <w:spacing w:val="0"/>
        <w:w w:val="100"/>
        <w:sz w:val="24"/>
        <w:szCs w:val="24"/>
        <w:lang w:val="fr-FR" w:eastAsia="en-US" w:bidi="ar-SA"/>
      </w:rPr>
    </w:lvl>
    <w:lvl w:ilvl="3">
      <w:numFmt w:val="bullet"/>
      <w:lvlText w:val="•"/>
      <w:lvlJc w:val="left"/>
      <w:pPr>
        <w:ind w:left="3480" w:hanging="360"/>
      </w:pPr>
      <w:rPr>
        <w:rFonts w:hint="default"/>
        <w:lang w:val="fr-FR" w:eastAsia="en-US" w:bidi="ar-SA"/>
      </w:rPr>
    </w:lvl>
    <w:lvl w:ilvl="4">
      <w:numFmt w:val="bullet"/>
      <w:lvlText w:val="•"/>
      <w:lvlJc w:val="left"/>
      <w:pPr>
        <w:ind w:left="4400" w:hanging="360"/>
      </w:pPr>
      <w:rPr>
        <w:rFonts w:hint="default"/>
        <w:lang w:val="fr-FR" w:eastAsia="en-US" w:bidi="ar-SA"/>
      </w:rPr>
    </w:lvl>
    <w:lvl w:ilvl="5">
      <w:numFmt w:val="bullet"/>
      <w:lvlText w:val="•"/>
      <w:lvlJc w:val="left"/>
      <w:pPr>
        <w:ind w:left="5320" w:hanging="360"/>
      </w:pPr>
      <w:rPr>
        <w:rFonts w:hint="default"/>
        <w:lang w:val="fr-FR" w:eastAsia="en-US" w:bidi="ar-SA"/>
      </w:rPr>
    </w:lvl>
    <w:lvl w:ilvl="6">
      <w:numFmt w:val="bullet"/>
      <w:lvlText w:val="•"/>
      <w:lvlJc w:val="left"/>
      <w:pPr>
        <w:ind w:left="6240" w:hanging="360"/>
      </w:pPr>
      <w:rPr>
        <w:rFonts w:hint="default"/>
        <w:lang w:val="fr-FR" w:eastAsia="en-US" w:bidi="ar-SA"/>
      </w:rPr>
    </w:lvl>
    <w:lvl w:ilvl="7">
      <w:numFmt w:val="bullet"/>
      <w:lvlText w:val="•"/>
      <w:lvlJc w:val="left"/>
      <w:pPr>
        <w:ind w:left="7160" w:hanging="360"/>
      </w:pPr>
      <w:rPr>
        <w:rFonts w:hint="default"/>
        <w:lang w:val="fr-FR" w:eastAsia="en-US" w:bidi="ar-SA"/>
      </w:rPr>
    </w:lvl>
    <w:lvl w:ilvl="8">
      <w:numFmt w:val="bullet"/>
      <w:lvlText w:val="•"/>
      <w:lvlJc w:val="left"/>
      <w:pPr>
        <w:ind w:left="8081" w:hanging="360"/>
      </w:pPr>
      <w:rPr>
        <w:rFonts w:hint="default"/>
        <w:lang w:val="fr-FR" w:eastAsia="en-US" w:bidi="ar-SA"/>
      </w:rPr>
    </w:lvl>
  </w:abstractNum>
  <w:abstractNum w:abstractNumId="15" w15:restartNumberingAfterBreak="0">
    <w:nsid w:val="4B0E1D16"/>
    <w:multiLevelType w:val="hybridMultilevel"/>
    <w:tmpl w:val="49720AF0"/>
    <w:lvl w:ilvl="0" w:tplc="B0289C22">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6" w15:restartNumberingAfterBreak="0">
    <w:nsid w:val="50922913"/>
    <w:multiLevelType w:val="multilevel"/>
    <w:tmpl w:val="84DA10F4"/>
    <w:lvl w:ilvl="0">
      <w:start w:val="1"/>
      <w:numFmt w:val="upperRoman"/>
      <w:lvlText w:val="%1."/>
      <w:lvlJc w:val="left"/>
      <w:pPr>
        <w:ind w:left="2558" w:hanging="330"/>
        <w:jc w:val="right"/>
      </w:pPr>
      <w:rPr>
        <w:rFonts w:ascii="Times New Roman" w:eastAsia="Times New Roman" w:hAnsi="Times New Roman" w:cs="Times New Roman" w:hint="default"/>
        <w:b/>
        <w:bCs/>
        <w:i w:val="0"/>
        <w:iCs w:val="0"/>
        <w:spacing w:val="0"/>
        <w:w w:val="100"/>
        <w:sz w:val="36"/>
        <w:szCs w:val="36"/>
        <w:lang w:val="fr-FR" w:eastAsia="en-US" w:bidi="ar-SA"/>
      </w:rPr>
    </w:lvl>
    <w:lvl w:ilvl="1">
      <w:start w:val="1"/>
      <w:numFmt w:val="decimal"/>
      <w:lvlText w:val="%1.%2"/>
      <w:lvlJc w:val="left"/>
      <w:pPr>
        <w:ind w:left="852" w:hanging="710"/>
      </w:pPr>
      <w:rPr>
        <w:rFonts w:asciiTheme="minorHAnsi" w:eastAsia="Times New Roman" w:hAnsiTheme="minorHAnsi" w:cstheme="minorHAnsi" w:hint="default"/>
        <w:b/>
        <w:bCs/>
        <w:i w:val="0"/>
        <w:iCs w:val="0"/>
        <w:spacing w:val="0"/>
        <w:w w:val="100"/>
        <w:sz w:val="28"/>
        <w:szCs w:val="28"/>
        <w:lang w:val="fr-FR" w:eastAsia="en-US" w:bidi="ar-SA"/>
      </w:rPr>
    </w:lvl>
    <w:lvl w:ilvl="2">
      <w:numFmt w:val="bullet"/>
      <w:lvlText w:val="-"/>
      <w:lvlJc w:val="left"/>
      <w:pPr>
        <w:ind w:left="862" w:hanging="360"/>
      </w:pPr>
      <w:rPr>
        <w:rFonts w:ascii="Times New Roman" w:eastAsia="Times New Roman" w:hAnsi="Times New Roman" w:cs="Times New Roman" w:hint="default"/>
        <w:b w:val="0"/>
        <w:bCs w:val="0"/>
        <w:i w:val="0"/>
        <w:iCs w:val="0"/>
        <w:color w:val="0000FF"/>
        <w:spacing w:val="0"/>
        <w:w w:val="100"/>
        <w:sz w:val="24"/>
        <w:szCs w:val="24"/>
        <w:lang w:val="fr-FR" w:eastAsia="en-US" w:bidi="ar-SA"/>
      </w:rPr>
    </w:lvl>
    <w:lvl w:ilvl="3">
      <w:numFmt w:val="bullet"/>
      <w:lvlText w:val="•"/>
      <w:lvlJc w:val="left"/>
      <w:pPr>
        <w:ind w:left="3480" w:hanging="360"/>
      </w:pPr>
      <w:rPr>
        <w:rFonts w:hint="default"/>
        <w:lang w:val="fr-FR" w:eastAsia="en-US" w:bidi="ar-SA"/>
      </w:rPr>
    </w:lvl>
    <w:lvl w:ilvl="4">
      <w:numFmt w:val="bullet"/>
      <w:lvlText w:val="•"/>
      <w:lvlJc w:val="left"/>
      <w:pPr>
        <w:ind w:left="4400" w:hanging="360"/>
      </w:pPr>
      <w:rPr>
        <w:rFonts w:hint="default"/>
        <w:lang w:val="fr-FR" w:eastAsia="en-US" w:bidi="ar-SA"/>
      </w:rPr>
    </w:lvl>
    <w:lvl w:ilvl="5">
      <w:numFmt w:val="bullet"/>
      <w:lvlText w:val="•"/>
      <w:lvlJc w:val="left"/>
      <w:pPr>
        <w:ind w:left="5320" w:hanging="360"/>
      </w:pPr>
      <w:rPr>
        <w:rFonts w:hint="default"/>
        <w:lang w:val="fr-FR" w:eastAsia="en-US" w:bidi="ar-SA"/>
      </w:rPr>
    </w:lvl>
    <w:lvl w:ilvl="6">
      <w:numFmt w:val="bullet"/>
      <w:lvlText w:val="•"/>
      <w:lvlJc w:val="left"/>
      <w:pPr>
        <w:ind w:left="6240" w:hanging="360"/>
      </w:pPr>
      <w:rPr>
        <w:rFonts w:hint="default"/>
        <w:lang w:val="fr-FR" w:eastAsia="en-US" w:bidi="ar-SA"/>
      </w:rPr>
    </w:lvl>
    <w:lvl w:ilvl="7">
      <w:numFmt w:val="bullet"/>
      <w:lvlText w:val="•"/>
      <w:lvlJc w:val="left"/>
      <w:pPr>
        <w:ind w:left="7160" w:hanging="360"/>
      </w:pPr>
      <w:rPr>
        <w:rFonts w:hint="default"/>
        <w:lang w:val="fr-FR" w:eastAsia="en-US" w:bidi="ar-SA"/>
      </w:rPr>
    </w:lvl>
    <w:lvl w:ilvl="8">
      <w:numFmt w:val="bullet"/>
      <w:lvlText w:val="•"/>
      <w:lvlJc w:val="left"/>
      <w:pPr>
        <w:ind w:left="8081" w:hanging="360"/>
      </w:pPr>
      <w:rPr>
        <w:rFonts w:hint="default"/>
        <w:lang w:val="fr-FR" w:eastAsia="en-US" w:bidi="ar-SA"/>
      </w:rPr>
    </w:lvl>
  </w:abstractNum>
  <w:abstractNum w:abstractNumId="17" w15:restartNumberingAfterBreak="0">
    <w:nsid w:val="51AB4BFC"/>
    <w:multiLevelType w:val="hybridMultilevel"/>
    <w:tmpl w:val="84B47C6A"/>
    <w:lvl w:ilvl="0" w:tplc="6F38162A">
      <w:start w:val="1"/>
      <w:numFmt w:val="lowerLetter"/>
      <w:lvlText w:val="%1)"/>
      <w:lvlJc w:val="left"/>
      <w:pPr>
        <w:ind w:left="862" w:hanging="360"/>
      </w:pPr>
      <w:rPr>
        <w:rFonts w:ascii="Times New Roman" w:eastAsia="Times New Roman" w:hAnsi="Times New Roman" w:cs="Times New Roman" w:hint="default"/>
        <w:b w:val="0"/>
        <w:bCs w:val="0"/>
        <w:i w:val="0"/>
        <w:iCs w:val="0"/>
        <w:color w:val="0000FF"/>
        <w:spacing w:val="0"/>
        <w:w w:val="100"/>
        <w:sz w:val="24"/>
        <w:szCs w:val="24"/>
        <w:lang w:val="fr-FR" w:eastAsia="en-US" w:bidi="ar-SA"/>
      </w:rPr>
    </w:lvl>
    <w:lvl w:ilvl="1" w:tplc="A13ADE04">
      <w:numFmt w:val="bullet"/>
      <w:lvlText w:val="•"/>
      <w:lvlJc w:val="left"/>
      <w:pPr>
        <w:ind w:left="1766" w:hanging="360"/>
      </w:pPr>
      <w:rPr>
        <w:rFonts w:hint="default"/>
        <w:lang w:val="fr-FR" w:eastAsia="en-US" w:bidi="ar-SA"/>
      </w:rPr>
    </w:lvl>
    <w:lvl w:ilvl="2" w:tplc="E36C20DE">
      <w:numFmt w:val="bullet"/>
      <w:lvlText w:val="•"/>
      <w:lvlJc w:val="left"/>
      <w:pPr>
        <w:ind w:left="2672" w:hanging="360"/>
      </w:pPr>
      <w:rPr>
        <w:rFonts w:hint="default"/>
        <w:lang w:val="fr-FR" w:eastAsia="en-US" w:bidi="ar-SA"/>
      </w:rPr>
    </w:lvl>
    <w:lvl w:ilvl="3" w:tplc="5FBE6278">
      <w:numFmt w:val="bullet"/>
      <w:lvlText w:val="•"/>
      <w:lvlJc w:val="left"/>
      <w:pPr>
        <w:ind w:left="3578" w:hanging="360"/>
      </w:pPr>
      <w:rPr>
        <w:rFonts w:hint="default"/>
        <w:lang w:val="fr-FR" w:eastAsia="en-US" w:bidi="ar-SA"/>
      </w:rPr>
    </w:lvl>
    <w:lvl w:ilvl="4" w:tplc="060C7A94">
      <w:numFmt w:val="bullet"/>
      <w:lvlText w:val="•"/>
      <w:lvlJc w:val="left"/>
      <w:pPr>
        <w:ind w:left="4484" w:hanging="360"/>
      </w:pPr>
      <w:rPr>
        <w:rFonts w:hint="default"/>
        <w:lang w:val="fr-FR" w:eastAsia="en-US" w:bidi="ar-SA"/>
      </w:rPr>
    </w:lvl>
    <w:lvl w:ilvl="5" w:tplc="EE5CF7E4">
      <w:numFmt w:val="bullet"/>
      <w:lvlText w:val="•"/>
      <w:lvlJc w:val="left"/>
      <w:pPr>
        <w:ind w:left="5390" w:hanging="360"/>
      </w:pPr>
      <w:rPr>
        <w:rFonts w:hint="default"/>
        <w:lang w:val="fr-FR" w:eastAsia="en-US" w:bidi="ar-SA"/>
      </w:rPr>
    </w:lvl>
    <w:lvl w:ilvl="6" w:tplc="7026FA74">
      <w:numFmt w:val="bullet"/>
      <w:lvlText w:val="•"/>
      <w:lvlJc w:val="left"/>
      <w:pPr>
        <w:ind w:left="6296" w:hanging="360"/>
      </w:pPr>
      <w:rPr>
        <w:rFonts w:hint="default"/>
        <w:lang w:val="fr-FR" w:eastAsia="en-US" w:bidi="ar-SA"/>
      </w:rPr>
    </w:lvl>
    <w:lvl w:ilvl="7" w:tplc="FD462A7A">
      <w:numFmt w:val="bullet"/>
      <w:lvlText w:val="•"/>
      <w:lvlJc w:val="left"/>
      <w:pPr>
        <w:ind w:left="7202" w:hanging="360"/>
      </w:pPr>
      <w:rPr>
        <w:rFonts w:hint="default"/>
        <w:lang w:val="fr-FR" w:eastAsia="en-US" w:bidi="ar-SA"/>
      </w:rPr>
    </w:lvl>
    <w:lvl w:ilvl="8" w:tplc="11F64D82">
      <w:numFmt w:val="bullet"/>
      <w:lvlText w:val="•"/>
      <w:lvlJc w:val="left"/>
      <w:pPr>
        <w:ind w:left="8109" w:hanging="360"/>
      </w:pPr>
      <w:rPr>
        <w:rFonts w:hint="default"/>
        <w:lang w:val="fr-FR" w:eastAsia="en-US" w:bidi="ar-SA"/>
      </w:rPr>
    </w:lvl>
  </w:abstractNum>
  <w:abstractNum w:abstractNumId="18" w15:restartNumberingAfterBreak="0">
    <w:nsid w:val="56DA3A85"/>
    <w:multiLevelType w:val="hybridMultilevel"/>
    <w:tmpl w:val="5F96603E"/>
    <w:lvl w:ilvl="0" w:tplc="D592C976">
      <w:start w:val="2"/>
      <w:numFmt w:val="bullet"/>
      <w:lvlText w:val="-"/>
      <w:lvlJc w:val="left"/>
      <w:pPr>
        <w:ind w:left="1776" w:hanging="360"/>
      </w:pPr>
      <w:rPr>
        <w:rFonts w:ascii="Calibri" w:eastAsia="Calibri" w:hAnsi="Calibri" w:cs="Calibri"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19" w15:restartNumberingAfterBreak="0">
    <w:nsid w:val="5AFA6A53"/>
    <w:multiLevelType w:val="multilevel"/>
    <w:tmpl w:val="84DA10F4"/>
    <w:lvl w:ilvl="0">
      <w:start w:val="1"/>
      <w:numFmt w:val="upperRoman"/>
      <w:lvlText w:val="%1."/>
      <w:lvlJc w:val="left"/>
      <w:pPr>
        <w:ind w:left="2558" w:hanging="330"/>
        <w:jc w:val="right"/>
      </w:pPr>
      <w:rPr>
        <w:rFonts w:ascii="Times New Roman" w:eastAsia="Times New Roman" w:hAnsi="Times New Roman" w:cs="Times New Roman" w:hint="default"/>
        <w:b/>
        <w:bCs/>
        <w:i w:val="0"/>
        <w:iCs w:val="0"/>
        <w:spacing w:val="0"/>
        <w:w w:val="100"/>
        <w:sz w:val="36"/>
        <w:szCs w:val="36"/>
        <w:lang w:val="fr-FR" w:eastAsia="en-US" w:bidi="ar-SA"/>
      </w:rPr>
    </w:lvl>
    <w:lvl w:ilvl="1">
      <w:start w:val="1"/>
      <w:numFmt w:val="decimal"/>
      <w:lvlText w:val="%1.%2"/>
      <w:lvlJc w:val="left"/>
      <w:pPr>
        <w:ind w:left="852" w:hanging="710"/>
      </w:pPr>
      <w:rPr>
        <w:rFonts w:asciiTheme="minorHAnsi" w:eastAsia="Times New Roman" w:hAnsiTheme="minorHAnsi" w:cstheme="minorHAnsi" w:hint="default"/>
        <w:b/>
        <w:bCs/>
        <w:i w:val="0"/>
        <w:iCs w:val="0"/>
        <w:spacing w:val="0"/>
        <w:w w:val="100"/>
        <w:sz w:val="28"/>
        <w:szCs w:val="28"/>
        <w:lang w:val="fr-FR" w:eastAsia="en-US" w:bidi="ar-SA"/>
      </w:rPr>
    </w:lvl>
    <w:lvl w:ilvl="2">
      <w:numFmt w:val="bullet"/>
      <w:lvlText w:val="-"/>
      <w:lvlJc w:val="left"/>
      <w:pPr>
        <w:ind w:left="862" w:hanging="360"/>
      </w:pPr>
      <w:rPr>
        <w:rFonts w:ascii="Times New Roman" w:eastAsia="Times New Roman" w:hAnsi="Times New Roman" w:cs="Times New Roman" w:hint="default"/>
        <w:b w:val="0"/>
        <w:bCs w:val="0"/>
        <w:i w:val="0"/>
        <w:iCs w:val="0"/>
        <w:color w:val="0000FF"/>
        <w:spacing w:val="0"/>
        <w:w w:val="100"/>
        <w:sz w:val="24"/>
        <w:szCs w:val="24"/>
        <w:lang w:val="fr-FR" w:eastAsia="en-US" w:bidi="ar-SA"/>
      </w:rPr>
    </w:lvl>
    <w:lvl w:ilvl="3">
      <w:numFmt w:val="bullet"/>
      <w:lvlText w:val="•"/>
      <w:lvlJc w:val="left"/>
      <w:pPr>
        <w:ind w:left="3480" w:hanging="360"/>
      </w:pPr>
      <w:rPr>
        <w:rFonts w:hint="default"/>
        <w:lang w:val="fr-FR" w:eastAsia="en-US" w:bidi="ar-SA"/>
      </w:rPr>
    </w:lvl>
    <w:lvl w:ilvl="4">
      <w:numFmt w:val="bullet"/>
      <w:lvlText w:val="•"/>
      <w:lvlJc w:val="left"/>
      <w:pPr>
        <w:ind w:left="4400" w:hanging="360"/>
      </w:pPr>
      <w:rPr>
        <w:rFonts w:hint="default"/>
        <w:lang w:val="fr-FR" w:eastAsia="en-US" w:bidi="ar-SA"/>
      </w:rPr>
    </w:lvl>
    <w:lvl w:ilvl="5">
      <w:numFmt w:val="bullet"/>
      <w:lvlText w:val="•"/>
      <w:lvlJc w:val="left"/>
      <w:pPr>
        <w:ind w:left="5320" w:hanging="360"/>
      </w:pPr>
      <w:rPr>
        <w:rFonts w:hint="default"/>
        <w:lang w:val="fr-FR" w:eastAsia="en-US" w:bidi="ar-SA"/>
      </w:rPr>
    </w:lvl>
    <w:lvl w:ilvl="6">
      <w:numFmt w:val="bullet"/>
      <w:lvlText w:val="•"/>
      <w:lvlJc w:val="left"/>
      <w:pPr>
        <w:ind w:left="6240" w:hanging="360"/>
      </w:pPr>
      <w:rPr>
        <w:rFonts w:hint="default"/>
        <w:lang w:val="fr-FR" w:eastAsia="en-US" w:bidi="ar-SA"/>
      </w:rPr>
    </w:lvl>
    <w:lvl w:ilvl="7">
      <w:numFmt w:val="bullet"/>
      <w:lvlText w:val="•"/>
      <w:lvlJc w:val="left"/>
      <w:pPr>
        <w:ind w:left="7160" w:hanging="360"/>
      </w:pPr>
      <w:rPr>
        <w:rFonts w:hint="default"/>
        <w:lang w:val="fr-FR" w:eastAsia="en-US" w:bidi="ar-SA"/>
      </w:rPr>
    </w:lvl>
    <w:lvl w:ilvl="8">
      <w:numFmt w:val="bullet"/>
      <w:lvlText w:val="•"/>
      <w:lvlJc w:val="left"/>
      <w:pPr>
        <w:ind w:left="8081" w:hanging="360"/>
      </w:pPr>
      <w:rPr>
        <w:rFonts w:hint="default"/>
        <w:lang w:val="fr-FR" w:eastAsia="en-US" w:bidi="ar-SA"/>
      </w:rPr>
    </w:lvl>
  </w:abstractNum>
  <w:abstractNum w:abstractNumId="20" w15:restartNumberingAfterBreak="0">
    <w:nsid w:val="5D9B508C"/>
    <w:multiLevelType w:val="multilevel"/>
    <w:tmpl w:val="84DA10F4"/>
    <w:lvl w:ilvl="0">
      <w:start w:val="1"/>
      <w:numFmt w:val="upperRoman"/>
      <w:lvlText w:val="%1."/>
      <w:lvlJc w:val="left"/>
      <w:pPr>
        <w:ind w:left="2558" w:hanging="330"/>
        <w:jc w:val="right"/>
      </w:pPr>
      <w:rPr>
        <w:rFonts w:ascii="Times New Roman" w:eastAsia="Times New Roman" w:hAnsi="Times New Roman" w:cs="Times New Roman" w:hint="default"/>
        <w:b/>
        <w:bCs/>
        <w:i w:val="0"/>
        <w:iCs w:val="0"/>
        <w:spacing w:val="0"/>
        <w:w w:val="100"/>
        <w:sz w:val="36"/>
        <w:szCs w:val="36"/>
        <w:lang w:val="fr-FR" w:eastAsia="en-US" w:bidi="ar-SA"/>
      </w:rPr>
    </w:lvl>
    <w:lvl w:ilvl="1">
      <w:start w:val="1"/>
      <w:numFmt w:val="decimal"/>
      <w:lvlText w:val="%1.%2"/>
      <w:lvlJc w:val="left"/>
      <w:pPr>
        <w:ind w:left="852" w:hanging="710"/>
      </w:pPr>
      <w:rPr>
        <w:rFonts w:asciiTheme="minorHAnsi" w:eastAsia="Times New Roman" w:hAnsiTheme="minorHAnsi" w:cstheme="minorHAnsi" w:hint="default"/>
        <w:b/>
        <w:bCs/>
        <w:i w:val="0"/>
        <w:iCs w:val="0"/>
        <w:spacing w:val="0"/>
        <w:w w:val="100"/>
        <w:sz w:val="28"/>
        <w:szCs w:val="28"/>
        <w:lang w:val="fr-FR" w:eastAsia="en-US" w:bidi="ar-SA"/>
      </w:rPr>
    </w:lvl>
    <w:lvl w:ilvl="2">
      <w:numFmt w:val="bullet"/>
      <w:lvlText w:val="-"/>
      <w:lvlJc w:val="left"/>
      <w:pPr>
        <w:ind w:left="862" w:hanging="360"/>
      </w:pPr>
      <w:rPr>
        <w:rFonts w:ascii="Times New Roman" w:eastAsia="Times New Roman" w:hAnsi="Times New Roman" w:cs="Times New Roman" w:hint="default"/>
        <w:b w:val="0"/>
        <w:bCs w:val="0"/>
        <w:i w:val="0"/>
        <w:iCs w:val="0"/>
        <w:color w:val="0000FF"/>
        <w:spacing w:val="0"/>
        <w:w w:val="100"/>
        <w:sz w:val="24"/>
        <w:szCs w:val="24"/>
        <w:lang w:val="fr-FR" w:eastAsia="en-US" w:bidi="ar-SA"/>
      </w:rPr>
    </w:lvl>
    <w:lvl w:ilvl="3">
      <w:numFmt w:val="bullet"/>
      <w:lvlText w:val="•"/>
      <w:lvlJc w:val="left"/>
      <w:pPr>
        <w:ind w:left="3480" w:hanging="360"/>
      </w:pPr>
      <w:rPr>
        <w:rFonts w:hint="default"/>
        <w:lang w:val="fr-FR" w:eastAsia="en-US" w:bidi="ar-SA"/>
      </w:rPr>
    </w:lvl>
    <w:lvl w:ilvl="4">
      <w:numFmt w:val="bullet"/>
      <w:lvlText w:val="•"/>
      <w:lvlJc w:val="left"/>
      <w:pPr>
        <w:ind w:left="4400" w:hanging="360"/>
      </w:pPr>
      <w:rPr>
        <w:rFonts w:hint="default"/>
        <w:lang w:val="fr-FR" w:eastAsia="en-US" w:bidi="ar-SA"/>
      </w:rPr>
    </w:lvl>
    <w:lvl w:ilvl="5">
      <w:numFmt w:val="bullet"/>
      <w:lvlText w:val="•"/>
      <w:lvlJc w:val="left"/>
      <w:pPr>
        <w:ind w:left="5320" w:hanging="360"/>
      </w:pPr>
      <w:rPr>
        <w:rFonts w:hint="default"/>
        <w:lang w:val="fr-FR" w:eastAsia="en-US" w:bidi="ar-SA"/>
      </w:rPr>
    </w:lvl>
    <w:lvl w:ilvl="6">
      <w:numFmt w:val="bullet"/>
      <w:lvlText w:val="•"/>
      <w:lvlJc w:val="left"/>
      <w:pPr>
        <w:ind w:left="6240" w:hanging="360"/>
      </w:pPr>
      <w:rPr>
        <w:rFonts w:hint="default"/>
        <w:lang w:val="fr-FR" w:eastAsia="en-US" w:bidi="ar-SA"/>
      </w:rPr>
    </w:lvl>
    <w:lvl w:ilvl="7">
      <w:numFmt w:val="bullet"/>
      <w:lvlText w:val="•"/>
      <w:lvlJc w:val="left"/>
      <w:pPr>
        <w:ind w:left="7160" w:hanging="360"/>
      </w:pPr>
      <w:rPr>
        <w:rFonts w:hint="default"/>
        <w:lang w:val="fr-FR" w:eastAsia="en-US" w:bidi="ar-SA"/>
      </w:rPr>
    </w:lvl>
    <w:lvl w:ilvl="8">
      <w:numFmt w:val="bullet"/>
      <w:lvlText w:val="•"/>
      <w:lvlJc w:val="left"/>
      <w:pPr>
        <w:ind w:left="8081" w:hanging="360"/>
      </w:pPr>
      <w:rPr>
        <w:rFonts w:hint="default"/>
        <w:lang w:val="fr-FR" w:eastAsia="en-US" w:bidi="ar-SA"/>
      </w:rPr>
    </w:lvl>
  </w:abstractNum>
  <w:abstractNum w:abstractNumId="21" w15:restartNumberingAfterBreak="0">
    <w:nsid w:val="65343B2D"/>
    <w:multiLevelType w:val="multilevel"/>
    <w:tmpl w:val="84DA10F4"/>
    <w:lvl w:ilvl="0">
      <w:start w:val="1"/>
      <w:numFmt w:val="upperRoman"/>
      <w:lvlText w:val="%1."/>
      <w:lvlJc w:val="left"/>
      <w:pPr>
        <w:ind w:left="2558" w:hanging="330"/>
        <w:jc w:val="right"/>
      </w:pPr>
      <w:rPr>
        <w:rFonts w:ascii="Times New Roman" w:eastAsia="Times New Roman" w:hAnsi="Times New Roman" w:cs="Times New Roman" w:hint="default"/>
        <w:b/>
        <w:bCs/>
        <w:i w:val="0"/>
        <w:iCs w:val="0"/>
        <w:spacing w:val="0"/>
        <w:w w:val="100"/>
        <w:sz w:val="36"/>
        <w:szCs w:val="36"/>
        <w:lang w:val="fr-FR" w:eastAsia="en-US" w:bidi="ar-SA"/>
      </w:rPr>
    </w:lvl>
    <w:lvl w:ilvl="1">
      <w:start w:val="1"/>
      <w:numFmt w:val="decimal"/>
      <w:lvlText w:val="%1.%2"/>
      <w:lvlJc w:val="left"/>
      <w:pPr>
        <w:ind w:left="852" w:hanging="710"/>
      </w:pPr>
      <w:rPr>
        <w:rFonts w:asciiTheme="minorHAnsi" w:eastAsia="Times New Roman" w:hAnsiTheme="minorHAnsi" w:cstheme="minorHAnsi" w:hint="default"/>
        <w:b/>
        <w:bCs/>
        <w:i w:val="0"/>
        <w:iCs w:val="0"/>
        <w:spacing w:val="0"/>
        <w:w w:val="100"/>
        <w:sz w:val="28"/>
        <w:szCs w:val="28"/>
        <w:lang w:val="fr-FR" w:eastAsia="en-US" w:bidi="ar-SA"/>
      </w:rPr>
    </w:lvl>
    <w:lvl w:ilvl="2">
      <w:numFmt w:val="bullet"/>
      <w:lvlText w:val="-"/>
      <w:lvlJc w:val="left"/>
      <w:pPr>
        <w:ind w:left="862" w:hanging="360"/>
      </w:pPr>
      <w:rPr>
        <w:rFonts w:ascii="Times New Roman" w:eastAsia="Times New Roman" w:hAnsi="Times New Roman" w:cs="Times New Roman" w:hint="default"/>
        <w:b w:val="0"/>
        <w:bCs w:val="0"/>
        <w:i w:val="0"/>
        <w:iCs w:val="0"/>
        <w:color w:val="0000FF"/>
        <w:spacing w:val="0"/>
        <w:w w:val="100"/>
        <w:sz w:val="24"/>
        <w:szCs w:val="24"/>
        <w:lang w:val="fr-FR" w:eastAsia="en-US" w:bidi="ar-SA"/>
      </w:rPr>
    </w:lvl>
    <w:lvl w:ilvl="3">
      <w:numFmt w:val="bullet"/>
      <w:lvlText w:val="•"/>
      <w:lvlJc w:val="left"/>
      <w:pPr>
        <w:ind w:left="3480" w:hanging="360"/>
      </w:pPr>
      <w:rPr>
        <w:rFonts w:hint="default"/>
        <w:lang w:val="fr-FR" w:eastAsia="en-US" w:bidi="ar-SA"/>
      </w:rPr>
    </w:lvl>
    <w:lvl w:ilvl="4">
      <w:numFmt w:val="bullet"/>
      <w:lvlText w:val="•"/>
      <w:lvlJc w:val="left"/>
      <w:pPr>
        <w:ind w:left="4400" w:hanging="360"/>
      </w:pPr>
      <w:rPr>
        <w:rFonts w:hint="default"/>
        <w:lang w:val="fr-FR" w:eastAsia="en-US" w:bidi="ar-SA"/>
      </w:rPr>
    </w:lvl>
    <w:lvl w:ilvl="5">
      <w:numFmt w:val="bullet"/>
      <w:lvlText w:val="•"/>
      <w:lvlJc w:val="left"/>
      <w:pPr>
        <w:ind w:left="5320" w:hanging="360"/>
      </w:pPr>
      <w:rPr>
        <w:rFonts w:hint="default"/>
        <w:lang w:val="fr-FR" w:eastAsia="en-US" w:bidi="ar-SA"/>
      </w:rPr>
    </w:lvl>
    <w:lvl w:ilvl="6">
      <w:numFmt w:val="bullet"/>
      <w:lvlText w:val="•"/>
      <w:lvlJc w:val="left"/>
      <w:pPr>
        <w:ind w:left="6240" w:hanging="360"/>
      </w:pPr>
      <w:rPr>
        <w:rFonts w:hint="default"/>
        <w:lang w:val="fr-FR" w:eastAsia="en-US" w:bidi="ar-SA"/>
      </w:rPr>
    </w:lvl>
    <w:lvl w:ilvl="7">
      <w:numFmt w:val="bullet"/>
      <w:lvlText w:val="•"/>
      <w:lvlJc w:val="left"/>
      <w:pPr>
        <w:ind w:left="7160" w:hanging="360"/>
      </w:pPr>
      <w:rPr>
        <w:rFonts w:hint="default"/>
        <w:lang w:val="fr-FR" w:eastAsia="en-US" w:bidi="ar-SA"/>
      </w:rPr>
    </w:lvl>
    <w:lvl w:ilvl="8">
      <w:numFmt w:val="bullet"/>
      <w:lvlText w:val="•"/>
      <w:lvlJc w:val="left"/>
      <w:pPr>
        <w:ind w:left="8081" w:hanging="360"/>
      </w:pPr>
      <w:rPr>
        <w:rFonts w:hint="default"/>
        <w:lang w:val="fr-FR" w:eastAsia="en-US" w:bidi="ar-SA"/>
      </w:rPr>
    </w:lvl>
  </w:abstractNum>
  <w:abstractNum w:abstractNumId="22" w15:restartNumberingAfterBreak="0">
    <w:nsid w:val="6C6C2CD8"/>
    <w:multiLevelType w:val="hybridMultilevel"/>
    <w:tmpl w:val="156298C4"/>
    <w:lvl w:ilvl="0" w:tplc="31F26B46">
      <w:numFmt w:val="bullet"/>
      <w:lvlText w:val="-"/>
      <w:lvlJc w:val="left"/>
      <w:pPr>
        <w:ind w:left="862" w:hanging="153"/>
      </w:pPr>
      <w:rPr>
        <w:rFonts w:ascii="Times New Roman" w:eastAsia="Times New Roman" w:hAnsi="Times New Roman" w:cs="Times New Roman" w:hint="default"/>
        <w:b w:val="0"/>
        <w:bCs w:val="0"/>
        <w:i w:val="0"/>
        <w:iCs w:val="0"/>
        <w:color w:val="0000FF"/>
        <w:spacing w:val="0"/>
        <w:w w:val="100"/>
        <w:sz w:val="24"/>
        <w:szCs w:val="24"/>
        <w:lang w:val="fr-FR" w:eastAsia="en-US" w:bidi="ar-SA"/>
      </w:rPr>
    </w:lvl>
    <w:lvl w:ilvl="1" w:tplc="F460ABA2">
      <w:numFmt w:val="bullet"/>
      <w:lvlText w:val="•"/>
      <w:lvlJc w:val="left"/>
      <w:pPr>
        <w:ind w:left="1766" w:hanging="153"/>
      </w:pPr>
      <w:rPr>
        <w:rFonts w:hint="default"/>
        <w:lang w:val="fr-FR" w:eastAsia="en-US" w:bidi="ar-SA"/>
      </w:rPr>
    </w:lvl>
    <w:lvl w:ilvl="2" w:tplc="FC78361A">
      <w:numFmt w:val="bullet"/>
      <w:lvlText w:val="•"/>
      <w:lvlJc w:val="left"/>
      <w:pPr>
        <w:ind w:left="2672" w:hanging="153"/>
      </w:pPr>
      <w:rPr>
        <w:rFonts w:hint="default"/>
        <w:lang w:val="fr-FR" w:eastAsia="en-US" w:bidi="ar-SA"/>
      </w:rPr>
    </w:lvl>
    <w:lvl w:ilvl="3" w:tplc="030C4348">
      <w:numFmt w:val="bullet"/>
      <w:lvlText w:val="•"/>
      <w:lvlJc w:val="left"/>
      <w:pPr>
        <w:ind w:left="3578" w:hanging="153"/>
      </w:pPr>
      <w:rPr>
        <w:rFonts w:hint="default"/>
        <w:lang w:val="fr-FR" w:eastAsia="en-US" w:bidi="ar-SA"/>
      </w:rPr>
    </w:lvl>
    <w:lvl w:ilvl="4" w:tplc="A498CA7C">
      <w:numFmt w:val="bullet"/>
      <w:lvlText w:val="•"/>
      <w:lvlJc w:val="left"/>
      <w:pPr>
        <w:ind w:left="4484" w:hanging="153"/>
      </w:pPr>
      <w:rPr>
        <w:rFonts w:hint="default"/>
        <w:lang w:val="fr-FR" w:eastAsia="en-US" w:bidi="ar-SA"/>
      </w:rPr>
    </w:lvl>
    <w:lvl w:ilvl="5" w:tplc="796A588C">
      <w:numFmt w:val="bullet"/>
      <w:lvlText w:val="•"/>
      <w:lvlJc w:val="left"/>
      <w:pPr>
        <w:ind w:left="5390" w:hanging="153"/>
      </w:pPr>
      <w:rPr>
        <w:rFonts w:hint="default"/>
        <w:lang w:val="fr-FR" w:eastAsia="en-US" w:bidi="ar-SA"/>
      </w:rPr>
    </w:lvl>
    <w:lvl w:ilvl="6" w:tplc="468E3492">
      <w:numFmt w:val="bullet"/>
      <w:lvlText w:val="•"/>
      <w:lvlJc w:val="left"/>
      <w:pPr>
        <w:ind w:left="6296" w:hanging="153"/>
      </w:pPr>
      <w:rPr>
        <w:rFonts w:hint="default"/>
        <w:lang w:val="fr-FR" w:eastAsia="en-US" w:bidi="ar-SA"/>
      </w:rPr>
    </w:lvl>
    <w:lvl w:ilvl="7" w:tplc="107840D0">
      <w:numFmt w:val="bullet"/>
      <w:lvlText w:val="•"/>
      <w:lvlJc w:val="left"/>
      <w:pPr>
        <w:ind w:left="7202" w:hanging="153"/>
      </w:pPr>
      <w:rPr>
        <w:rFonts w:hint="default"/>
        <w:lang w:val="fr-FR" w:eastAsia="en-US" w:bidi="ar-SA"/>
      </w:rPr>
    </w:lvl>
    <w:lvl w:ilvl="8" w:tplc="BC92AB5A">
      <w:numFmt w:val="bullet"/>
      <w:lvlText w:val="•"/>
      <w:lvlJc w:val="left"/>
      <w:pPr>
        <w:ind w:left="8109" w:hanging="153"/>
      </w:pPr>
      <w:rPr>
        <w:rFonts w:hint="default"/>
        <w:lang w:val="fr-FR" w:eastAsia="en-US" w:bidi="ar-SA"/>
      </w:rPr>
    </w:lvl>
  </w:abstractNum>
  <w:abstractNum w:abstractNumId="23" w15:restartNumberingAfterBreak="0">
    <w:nsid w:val="6D1F1482"/>
    <w:multiLevelType w:val="hybridMultilevel"/>
    <w:tmpl w:val="E1D693A4"/>
    <w:lvl w:ilvl="0" w:tplc="7FD22EA8">
      <w:numFmt w:val="bullet"/>
      <w:lvlText w:val="-"/>
      <w:lvlJc w:val="left"/>
      <w:pPr>
        <w:ind w:left="1134" w:hanging="141"/>
      </w:pPr>
      <w:rPr>
        <w:rFonts w:ascii="Times New Roman" w:eastAsia="Times New Roman" w:hAnsi="Times New Roman" w:cs="Times New Roman" w:hint="default"/>
        <w:b w:val="0"/>
        <w:bCs w:val="0"/>
        <w:i w:val="0"/>
        <w:iCs w:val="0"/>
        <w:color w:val="0000FF"/>
        <w:spacing w:val="0"/>
        <w:w w:val="100"/>
        <w:sz w:val="24"/>
        <w:szCs w:val="24"/>
        <w:lang w:val="fr-FR" w:eastAsia="en-US" w:bidi="ar-SA"/>
      </w:rPr>
    </w:lvl>
    <w:lvl w:ilvl="1" w:tplc="271CDF50">
      <w:numFmt w:val="bullet"/>
      <w:lvlText w:val="•"/>
      <w:lvlJc w:val="left"/>
      <w:pPr>
        <w:ind w:left="2018" w:hanging="141"/>
      </w:pPr>
      <w:rPr>
        <w:rFonts w:hint="default"/>
        <w:lang w:val="fr-FR" w:eastAsia="en-US" w:bidi="ar-SA"/>
      </w:rPr>
    </w:lvl>
    <w:lvl w:ilvl="2" w:tplc="C3D206F2">
      <w:numFmt w:val="bullet"/>
      <w:lvlText w:val="•"/>
      <w:lvlJc w:val="left"/>
      <w:pPr>
        <w:ind w:left="2896" w:hanging="141"/>
      </w:pPr>
      <w:rPr>
        <w:rFonts w:hint="default"/>
        <w:lang w:val="fr-FR" w:eastAsia="en-US" w:bidi="ar-SA"/>
      </w:rPr>
    </w:lvl>
    <w:lvl w:ilvl="3" w:tplc="CAA843F6">
      <w:numFmt w:val="bullet"/>
      <w:lvlText w:val="•"/>
      <w:lvlJc w:val="left"/>
      <w:pPr>
        <w:ind w:left="3774" w:hanging="141"/>
      </w:pPr>
      <w:rPr>
        <w:rFonts w:hint="default"/>
        <w:lang w:val="fr-FR" w:eastAsia="en-US" w:bidi="ar-SA"/>
      </w:rPr>
    </w:lvl>
    <w:lvl w:ilvl="4" w:tplc="8322322C">
      <w:numFmt w:val="bullet"/>
      <w:lvlText w:val="•"/>
      <w:lvlJc w:val="left"/>
      <w:pPr>
        <w:ind w:left="4652" w:hanging="141"/>
      </w:pPr>
      <w:rPr>
        <w:rFonts w:hint="default"/>
        <w:lang w:val="fr-FR" w:eastAsia="en-US" w:bidi="ar-SA"/>
      </w:rPr>
    </w:lvl>
    <w:lvl w:ilvl="5" w:tplc="0EB45ED0">
      <w:numFmt w:val="bullet"/>
      <w:lvlText w:val="•"/>
      <w:lvlJc w:val="left"/>
      <w:pPr>
        <w:ind w:left="5530" w:hanging="141"/>
      </w:pPr>
      <w:rPr>
        <w:rFonts w:hint="default"/>
        <w:lang w:val="fr-FR" w:eastAsia="en-US" w:bidi="ar-SA"/>
      </w:rPr>
    </w:lvl>
    <w:lvl w:ilvl="6" w:tplc="A740D484">
      <w:numFmt w:val="bullet"/>
      <w:lvlText w:val="•"/>
      <w:lvlJc w:val="left"/>
      <w:pPr>
        <w:ind w:left="6408" w:hanging="141"/>
      </w:pPr>
      <w:rPr>
        <w:rFonts w:hint="default"/>
        <w:lang w:val="fr-FR" w:eastAsia="en-US" w:bidi="ar-SA"/>
      </w:rPr>
    </w:lvl>
    <w:lvl w:ilvl="7" w:tplc="5F4C657A">
      <w:numFmt w:val="bullet"/>
      <w:lvlText w:val="•"/>
      <w:lvlJc w:val="left"/>
      <w:pPr>
        <w:ind w:left="7286" w:hanging="141"/>
      </w:pPr>
      <w:rPr>
        <w:rFonts w:hint="default"/>
        <w:lang w:val="fr-FR" w:eastAsia="en-US" w:bidi="ar-SA"/>
      </w:rPr>
    </w:lvl>
    <w:lvl w:ilvl="8" w:tplc="7062E0F6">
      <w:numFmt w:val="bullet"/>
      <w:lvlText w:val="•"/>
      <w:lvlJc w:val="left"/>
      <w:pPr>
        <w:ind w:left="8165" w:hanging="141"/>
      </w:pPr>
      <w:rPr>
        <w:rFonts w:hint="default"/>
        <w:lang w:val="fr-FR" w:eastAsia="en-US" w:bidi="ar-SA"/>
      </w:rPr>
    </w:lvl>
  </w:abstractNum>
  <w:abstractNum w:abstractNumId="24" w15:restartNumberingAfterBreak="0">
    <w:nsid w:val="6D774DEA"/>
    <w:multiLevelType w:val="multilevel"/>
    <w:tmpl w:val="BF56B6EA"/>
    <w:lvl w:ilvl="0">
      <w:start w:val="1"/>
      <w:numFmt w:val="upperRoman"/>
      <w:lvlText w:val="%1."/>
      <w:lvlJc w:val="left"/>
      <w:pPr>
        <w:ind w:left="2558" w:hanging="330"/>
      </w:pPr>
      <w:rPr>
        <w:rFonts w:ascii="Times New Roman" w:eastAsia="Times New Roman" w:hAnsi="Times New Roman" w:cs="Times New Roman" w:hint="default"/>
        <w:b/>
        <w:bCs/>
        <w:i w:val="0"/>
        <w:iCs w:val="0"/>
        <w:spacing w:val="0"/>
        <w:w w:val="100"/>
        <w:sz w:val="36"/>
        <w:szCs w:val="36"/>
        <w:lang w:val="fr-FR" w:eastAsia="en-US" w:bidi="ar-SA"/>
      </w:rPr>
    </w:lvl>
    <w:lvl w:ilvl="1">
      <w:start w:val="1"/>
      <w:numFmt w:val="decimal"/>
      <w:lvlText w:val="II.%2"/>
      <w:lvlJc w:val="left"/>
      <w:pPr>
        <w:ind w:left="852" w:hanging="710"/>
      </w:pPr>
      <w:rPr>
        <w:rFonts w:asciiTheme="minorHAnsi" w:eastAsia="Times New Roman" w:hAnsiTheme="minorHAnsi" w:cstheme="minorHAnsi" w:hint="default"/>
        <w:b/>
        <w:bCs/>
        <w:i w:val="0"/>
        <w:iCs w:val="0"/>
        <w:spacing w:val="0"/>
        <w:w w:val="100"/>
        <w:sz w:val="28"/>
        <w:szCs w:val="28"/>
        <w:lang w:val="fr-FR" w:eastAsia="en-US" w:bidi="ar-SA"/>
      </w:rPr>
    </w:lvl>
    <w:lvl w:ilvl="2">
      <w:numFmt w:val="bullet"/>
      <w:lvlText w:val="-"/>
      <w:lvlJc w:val="left"/>
      <w:pPr>
        <w:ind w:left="862" w:hanging="360"/>
      </w:pPr>
      <w:rPr>
        <w:rFonts w:ascii="Times New Roman" w:eastAsia="Times New Roman" w:hAnsi="Times New Roman" w:cs="Times New Roman" w:hint="default"/>
        <w:b w:val="0"/>
        <w:bCs w:val="0"/>
        <w:i w:val="0"/>
        <w:iCs w:val="0"/>
        <w:color w:val="0000FF"/>
        <w:spacing w:val="0"/>
        <w:w w:val="100"/>
        <w:sz w:val="24"/>
        <w:szCs w:val="24"/>
        <w:lang w:val="fr-FR" w:eastAsia="en-US" w:bidi="ar-SA"/>
      </w:rPr>
    </w:lvl>
    <w:lvl w:ilvl="3">
      <w:numFmt w:val="bullet"/>
      <w:lvlText w:val="•"/>
      <w:lvlJc w:val="left"/>
      <w:pPr>
        <w:ind w:left="3480" w:hanging="360"/>
      </w:pPr>
      <w:rPr>
        <w:rFonts w:hint="default"/>
        <w:lang w:val="fr-FR" w:eastAsia="en-US" w:bidi="ar-SA"/>
      </w:rPr>
    </w:lvl>
    <w:lvl w:ilvl="4">
      <w:numFmt w:val="bullet"/>
      <w:lvlText w:val="•"/>
      <w:lvlJc w:val="left"/>
      <w:pPr>
        <w:ind w:left="4400" w:hanging="360"/>
      </w:pPr>
      <w:rPr>
        <w:rFonts w:hint="default"/>
        <w:lang w:val="fr-FR" w:eastAsia="en-US" w:bidi="ar-SA"/>
      </w:rPr>
    </w:lvl>
    <w:lvl w:ilvl="5">
      <w:numFmt w:val="bullet"/>
      <w:lvlText w:val="•"/>
      <w:lvlJc w:val="left"/>
      <w:pPr>
        <w:ind w:left="5320" w:hanging="360"/>
      </w:pPr>
      <w:rPr>
        <w:rFonts w:hint="default"/>
        <w:lang w:val="fr-FR" w:eastAsia="en-US" w:bidi="ar-SA"/>
      </w:rPr>
    </w:lvl>
    <w:lvl w:ilvl="6">
      <w:numFmt w:val="bullet"/>
      <w:lvlText w:val="•"/>
      <w:lvlJc w:val="left"/>
      <w:pPr>
        <w:ind w:left="6240" w:hanging="360"/>
      </w:pPr>
      <w:rPr>
        <w:rFonts w:hint="default"/>
        <w:lang w:val="fr-FR" w:eastAsia="en-US" w:bidi="ar-SA"/>
      </w:rPr>
    </w:lvl>
    <w:lvl w:ilvl="7">
      <w:numFmt w:val="bullet"/>
      <w:lvlText w:val="•"/>
      <w:lvlJc w:val="left"/>
      <w:pPr>
        <w:ind w:left="7160" w:hanging="360"/>
      </w:pPr>
      <w:rPr>
        <w:rFonts w:hint="default"/>
        <w:lang w:val="fr-FR" w:eastAsia="en-US" w:bidi="ar-SA"/>
      </w:rPr>
    </w:lvl>
    <w:lvl w:ilvl="8">
      <w:numFmt w:val="bullet"/>
      <w:lvlText w:val="•"/>
      <w:lvlJc w:val="left"/>
      <w:pPr>
        <w:ind w:left="8081" w:hanging="360"/>
      </w:pPr>
      <w:rPr>
        <w:rFonts w:hint="default"/>
        <w:lang w:val="fr-FR" w:eastAsia="en-US" w:bidi="ar-SA"/>
      </w:rPr>
    </w:lvl>
  </w:abstractNum>
  <w:abstractNum w:abstractNumId="25" w15:restartNumberingAfterBreak="0">
    <w:nsid w:val="78C86F58"/>
    <w:multiLevelType w:val="multilevel"/>
    <w:tmpl w:val="84DA10F4"/>
    <w:lvl w:ilvl="0">
      <w:start w:val="1"/>
      <w:numFmt w:val="upperRoman"/>
      <w:lvlText w:val="%1."/>
      <w:lvlJc w:val="left"/>
      <w:pPr>
        <w:ind w:left="2558" w:hanging="330"/>
        <w:jc w:val="right"/>
      </w:pPr>
      <w:rPr>
        <w:rFonts w:ascii="Times New Roman" w:eastAsia="Times New Roman" w:hAnsi="Times New Roman" w:cs="Times New Roman" w:hint="default"/>
        <w:b/>
        <w:bCs/>
        <w:i w:val="0"/>
        <w:iCs w:val="0"/>
        <w:spacing w:val="0"/>
        <w:w w:val="100"/>
        <w:sz w:val="36"/>
        <w:szCs w:val="36"/>
        <w:lang w:val="fr-FR" w:eastAsia="en-US" w:bidi="ar-SA"/>
      </w:rPr>
    </w:lvl>
    <w:lvl w:ilvl="1">
      <w:start w:val="1"/>
      <w:numFmt w:val="decimal"/>
      <w:lvlText w:val="%1.%2"/>
      <w:lvlJc w:val="left"/>
      <w:pPr>
        <w:ind w:left="852" w:hanging="710"/>
      </w:pPr>
      <w:rPr>
        <w:rFonts w:asciiTheme="minorHAnsi" w:eastAsia="Times New Roman" w:hAnsiTheme="minorHAnsi" w:cstheme="minorHAnsi" w:hint="default"/>
        <w:b/>
        <w:bCs/>
        <w:i w:val="0"/>
        <w:iCs w:val="0"/>
        <w:spacing w:val="0"/>
        <w:w w:val="100"/>
        <w:sz w:val="28"/>
        <w:szCs w:val="28"/>
        <w:lang w:val="fr-FR" w:eastAsia="en-US" w:bidi="ar-SA"/>
      </w:rPr>
    </w:lvl>
    <w:lvl w:ilvl="2">
      <w:numFmt w:val="bullet"/>
      <w:lvlText w:val="-"/>
      <w:lvlJc w:val="left"/>
      <w:pPr>
        <w:ind w:left="862" w:hanging="360"/>
      </w:pPr>
      <w:rPr>
        <w:rFonts w:ascii="Times New Roman" w:eastAsia="Times New Roman" w:hAnsi="Times New Roman" w:cs="Times New Roman" w:hint="default"/>
        <w:b w:val="0"/>
        <w:bCs w:val="0"/>
        <w:i w:val="0"/>
        <w:iCs w:val="0"/>
        <w:color w:val="0000FF"/>
        <w:spacing w:val="0"/>
        <w:w w:val="100"/>
        <w:sz w:val="24"/>
        <w:szCs w:val="24"/>
        <w:lang w:val="fr-FR" w:eastAsia="en-US" w:bidi="ar-SA"/>
      </w:rPr>
    </w:lvl>
    <w:lvl w:ilvl="3">
      <w:numFmt w:val="bullet"/>
      <w:lvlText w:val="•"/>
      <w:lvlJc w:val="left"/>
      <w:pPr>
        <w:ind w:left="3480" w:hanging="360"/>
      </w:pPr>
      <w:rPr>
        <w:rFonts w:hint="default"/>
        <w:lang w:val="fr-FR" w:eastAsia="en-US" w:bidi="ar-SA"/>
      </w:rPr>
    </w:lvl>
    <w:lvl w:ilvl="4">
      <w:numFmt w:val="bullet"/>
      <w:lvlText w:val="•"/>
      <w:lvlJc w:val="left"/>
      <w:pPr>
        <w:ind w:left="4400" w:hanging="360"/>
      </w:pPr>
      <w:rPr>
        <w:rFonts w:hint="default"/>
        <w:lang w:val="fr-FR" w:eastAsia="en-US" w:bidi="ar-SA"/>
      </w:rPr>
    </w:lvl>
    <w:lvl w:ilvl="5">
      <w:numFmt w:val="bullet"/>
      <w:lvlText w:val="•"/>
      <w:lvlJc w:val="left"/>
      <w:pPr>
        <w:ind w:left="5320" w:hanging="360"/>
      </w:pPr>
      <w:rPr>
        <w:rFonts w:hint="default"/>
        <w:lang w:val="fr-FR" w:eastAsia="en-US" w:bidi="ar-SA"/>
      </w:rPr>
    </w:lvl>
    <w:lvl w:ilvl="6">
      <w:numFmt w:val="bullet"/>
      <w:lvlText w:val="•"/>
      <w:lvlJc w:val="left"/>
      <w:pPr>
        <w:ind w:left="6240" w:hanging="360"/>
      </w:pPr>
      <w:rPr>
        <w:rFonts w:hint="default"/>
        <w:lang w:val="fr-FR" w:eastAsia="en-US" w:bidi="ar-SA"/>
      </w:rPr>
    </w:lvl>
    <w:lvl w:ilvl="7">
      <w:numFmt w:val="bullet"/>
      <w:lvlText w:val="•"/>
      <w:lvlJc w:val="left"/>
      <w:pPr>
        <w:ind w:left="7160" w:hanging="360"/>
      </w:pPr>
      <w:rPr>
        <w:rFonts w:hint="default"/>
        <w:lang w:val="fr-FR" w:eastAsia="en-US" w:bidi="ar-SA"/>
      </w:rPr>
    </w:lvl>
    <w:lvl w:ilvl="8">
      <w:numFmt w:val="bullet"/>
      <w:lvlText w:val="•"/>
      <w:lvlJc w:val="left"/>
      <w:pPr>
        <w:ind w:left="8081" w:hanging="360"/>
      </w:pPr>
      <w:rPr>
        <w:rFonts w:hint="default"/>
        <w:lang w:val="fr-FR" w:eastAsia="en-US" w:bidi="ar-SA"/>
      </w:rPr>
    </w:lvl>
  </w:abstractNum>
  <w:num w:numId="1">
    <w:abstractNumId w:val="17"/>
  </w:num>
  <w:num w:numId="2">
    <w:abstractNumId w:val="22"/>
  </w:num>
  <w:num w:numId="3">
    <w:abstractNumId w:val="7"/>
  </w:num>
  <w:num w:numId="4">
    <w:abstractNumId w:val="23"/>
  </w:num>
  <w:num w:numId="5">
    <w:abstractNumId w:val="25"/>
  </w:num>
  <w:num w:numId="6">
    <w:abstractNumId w:val="13"/>
  </w:num>
  <w:num w:numId="7">
    <w:abstractNumId w:val="6"/>
  </w:num>
  <w:num w:numId="8">
    <w:abstractNumId w:val="2"/>
  </w:num>
  <w:num w:numId="9">
    <w:abstractNumId w:val="3"/>
  </w:num>
  <w:num w:numId="10">
    <w:abstractNumId w:val="9"/>
  </w:num>
  <w:num w:numId="11">
    <w:abstractNumId w:val="1"/>
  </w:num>
  <w:num w:numId="12">
    <w:abstractNumId w:val="20"/>
  </w:num>
  <w:num w:numId="13">
    <w:abstractNumId w:val="19"/>
  </w:num>
  <w:num w:numId="14">
    <w:abstractNumId w:val="8"/>
  </w:num>
  <w:num w:numId="15">
    <w:abstractNumId w:val="14"/>
  </w:num>
  <w:num w:numId="16">
    <w:abstractNumId w:val="12"/>
  </w:num>
  <w:num w:numId="17">
    <w:abstractNumId w:val="21"/>
  </w:num>
  <w:num w:numId="18">
    <w:abstractNumId w:val="16"/>
  </w:num>
  <w:num w:numId="19">
    <w:abstractNumId w:val="11"/>
  </w:num>
  <w:num w:numId="20">
    <w:abstractNumId w:val="24"/>
  </w:num>
  <w:num w:numId="21">
    <w:abstractNumId w:val="4"/>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5"/>
  </w:num>
  <w:num w:numId="25">
    <w:abstractNumId w:val="18"/>
  </w:num>
  <w:num w:numId="26">
    <w:abstractNumId w:val="10"/>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68E"/>
    <w:rsid w:val="00004894"/>
    <w:rsid w:val="00035C11"/>
    <w:rsid w:val="000503A8"/>
    <w:rsid w:val="00082EF9"/>
    <w:rsid w:val="00091071"/>
    <w:rsid w:val="000B2872"/>
    <w:rsid w:val="000D475A"/>
    <w:rsid w:val="000E5DEA"/>
    <w:rsid w:val="000E79C5"/>
    <w:rsid w:val="000F2110"/>
    <w:rsid w:val="000F67F8"/>
    <w:rsid w:val="001019FE"/>
    <w:rsid w:val="00110437"/>
    <w:rsid w:val="00114EEB"/>
    <w:rsid w:val="00124D1E"/>
    <w:rsid w:val="001362B8"/>
    <w:rsid w:val="00163B7C"/>
    <w:rsid w:val="001875D3"/>
    <w:rsid w:val="00187955"/>
    <w:rsid w:val="001976E6"/>
    <w:rsid w:val="001B60A8"/>
    <w:rsid w:val="00233755"/>
    <w:rsid w:val="0024268A"/>
    <w:rsid w:val="002519C7"/>
    <w:rsid w:val="00264911"/>
    <w:rsid w:val="0027734D"/>
    <w:rsid w:val="002A3DE3"/>
    <w:rsid w:val="002B1868"/>
    <w:rsid w:val="002E04F3"/>
    <w:rsid w:val="002E4228"/>
    <w:rsid w:val="00306FD1"/>
    <w:rsid w:val="00387E72"/>
    <w:rsid w:val="00397521"/>
    <w:rsid w:val="003A4410"/>
    <w:rsid w:val="00450A0E"/>
    <w:rsid w:val="004533C0"/>
    <w:rsid w:val="00462337"/>
    <w:rsid w:val="00463317"/>
    <w:rsid w:val="004A3B6A"/>
    <w:rsid w:val="004E2FAE"/>
    <w:rsid w:val="004E3A13"/>
    <w:rsid w:val="00515456"/>
    <w:rsid w:val="00536B89"/>
    <w:rsid w:val="00557577"/>
    <w:rsid w:val="005A6724"/>
    <w:rsid w:val="005D0CFF"/>
    <w:rsid w:val="005D1AF5"/>
    <w:rsid w:val="006028D6"/>
    <w:rsid w:val="006049BA"/>
    <w:rsid w:val="00607794"/>
    <w:rsid w:val="00675C22"/>
    <w:rsid w:val="006760B5"/>
    <w:rsid w:val="006B1EC5"/>
    <w:rsid w:val="006D67C0"/>
    <w:rsid w:val="007739C0"/>
    <w:rsid w:val="007B6EF0"/>
    <w:rsid w:val="007E142A"/>
    <w:rsid w:val="007F61BD"/>
    <w:rsid w:val="00827838"/>
    <w:rsid w:val="00845E18"/>
    <w:rsid w:val="00863330"/>
    <w:rsid w:val="00870C52"/>
    <w:rsid w:val="0088600E"/>
    <w:rsid w:val="008861DC"/>
    <w:rsid w:val="008B112A"/>
    <w:rsid w:val="008B4CC4"/>
    <w:rsid w:val="008D0E19"/>
    <w:rsid w:val="008E5258"/>
    <w:rsid w:val="009027B8"/>
    <w:rsid w:val="00902F9A"/>
    <w:rsid w:val="009053A9"/>
    <w:rsid w:val="00924F50"/>
    <w:rsid w:val="009377D8"/>
    <w:rsid w:val="00954CD7"/>
    <w:rsid w:val="009A5459"/>
    <w:rsid w:val="009D097D"/>
    <w:rsid w:val="00A23CDB"/>
    <w:rsid w:val="00A27AED"/>
    <w:rsid w:val="00A62A80"/>
    <w:rsid w:val="00A80913"/>
    <w:rsid w:val="00AB1658"/>
    <w:rsid w:val="00AE1F21"/>
    <w:rsid w:val="00AE30C2"/>
    <w:rsid w:val="00AE34AA"/>
    <w:rsid w:val="00B00E9C"/>
    <w:rsid w:val="00B15EAF"/>
    <w:rsid w:val="00B33129"/>
    <w:rsid w:val="00B376DB"/>
    <w:rsid w:val="00B54062"/>
    <w:rsid w:val="00B60315"/>
    <w:rsid w:val="00BB0AA1"/>
    <w:rsid w:val="00BC3F0A"/>
    <w:rsid w:val="00BD1ACF"/>
    <w:rsid w:val="00BD6637"/>
    <w:rsid w:val="00BE6276"/>
    <w:rsid w:val="00C07DEC"/>
    <w:rsid w:val="00C16FB4"/>
    <w:rsid w:val="00C21B70"/>
    <w:rsid w:val="00C67F75"/>
    <w:rsid w:val="00CB0191"/>
    <w:rsid w:val="00CD4B76"/>
    <w:rsid w:val="00CE5BD2"/>
    <w:rsid w:val="00D0453D"/>
    <w:rsid w:val="00D2690A"/>
    <w:rsid w:val="00D4469E"/>
    <w:rsid w:val="00D74E6E"/>
    <w:rsid w:val="00DB15FA"/>
    <w:rsid w:val="00E47FAA"/>
    <w:rsid w:val="00E974AE"/>
    <w:rsid w:val="00EB2652"/>
    <w:rsid w:val="00EC068E"/>
    <w:rsid w:val="00EC11B9"/>
    <w:rsid w:val="00F30743"/>
    <w:rsid w:val="00F617FB"/>
    <w:rsid w:val="00F74B8B"/>
    <w:rsid w:val="00F7504E"/>
    <w:rsid w:val="00F92DEB"/>
    <w:rsid w:val="00FA1B89"/>
    <w:rsid w:val="00FA761C"/>
    <w:rsid w:val="00FB7957"/>
    <w:rsid w:val="00FC504D"/>
    <w:rsid w:val="00FD3A1C"/>
    <w:rsid w:val="00FE3D22"/>
    <w:rsid w:val="00FF6B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EA83B6E"/>
  <w15:docId w15:val="{837A9B84-BD53-40BD-994D-452C55547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fr-FR"/>
    </w:rPr>
  </w:style>
  <w:style w:type="paragraph" w:styleId="Titre1">
    <w:name w:val="heading 1"/>
    <w:basedOn w:val="Normal"/>
    <w:uiPriority w:val="1"/>
    <w:qFormat/>
    <w:pPr>
      <w:spacing w:before="74"/>
      <w:ind w:left="2356" w:hanging="610"/>
      <w:outlineLvl w:val="0"/>
    </w:pPr>
    <w:rPr>
      <w:b/>
      <w:bCs/>
      <w:sz w:val="36"/>
      <w:szCs w:val="36"/>
    </w:rPr>
  </w:style>
  <w:style w:type="paragraph" w:styleId="Titre2">
    <w:name w:val="heading 2"/>
    <w:basedOn w:val="Normal"/>
    <w:uiPriority w:val="1"/>
    <w:qFormat/>
    <w:pPr>
      <w:ind w:left="851" w:hanging="709"/>
      <w:outlineLvl w:val="1"/>
    </w:pPr>
    <w:rPr>
      <w:b/>
      <w:bCs/>
      <w:sz w:val="28"/>
      <w:szCs w:val="28"/>
    </w:rPr>
  </w:style>
  <w:style w:type="paragraph" w:styleId="Titre3">
    <w:name w:val="heading 3"/>
    <w:basedOn w:val="Normal"/>
    <w:uiPriority w:val="1"/>
    <w:qFormat/>
    <w:pPr>
      <w:ind w:left="3"/>
      <w:outlineLvl w:val="2"/>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39"/>
    <w:qFormat/>
    <w:pPr>
      <w:spacing w:before="128"/>
      <w:ind w:left="320" w:hanging="334"/>
    </w:pPr>
    <w:rPr>
      <w:b/>
      <w:bCs/>
      <w:sz w:val="20"/>
      <w:szCs w:val="20"/>
    </w:rPr>
  </w:style>
  <w:style w:type="paragraph" w:styleId="TM2">
    <w:name w:val="toc 2"/>
    <w:basedOn w:val="Normal"/>
    <w:uiPriority w:val="39"/>
    <w:qFormat/>
    <w:pPr>
      <w:spacing w:before="4"/>
      <w:ind w:left="1022" w:hanging="679"/>
    </w:pPr>
    <w:rPr>
      <w:sz w:val="20"/>
      <w:szCs w:val="20"/>
    </w:rPr>
  </w:style>
  <w:style w:type="paragraph" w:styleId="Corpsdetexte">
    <w:name w:val="Body Text"/>
    <w:basedOn w:val="Normal"/>
    <w:uiPriority w:val="1"/>
    <w:qFormat/>
    <w:rPr>
      <w:sz w:val="24"/>
      <w:szCs w:val="24"/>
    </w:rPr>
  </w:style>
  <w:style w:type="paragraph" w:styleId="Paragraphedeliste">
    <w:name w:val="List Paragraph"/>
    <w:basedOn w:val="Normal"/>
    <w:uiPriority w:val="34"/>
    <w:qFormat/>
    <w:pPr>
      <w:spacing w:before="4"/>
      <w:ind w:left="1022" w:hanging="679"/>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CD4B76"/>
    <w:pPr>
      <w:tabs>
        <w:tab w:val="center" w:pos="4536"/>
        <w:tab w:val="right" w:pos="9072"/>
      </w:tabs>
    </w:pPr>
  </w:style>
  <w:style w:type="character" w:customStyle="1" w:styleId="En-tteCar">
    <w:name w:val="En-tête Car"/>
    <w:basedOn w:val="Policepardfaut"/>
    <w:link w:val="En-tte"/>
    <w:uiPriority w:val="99"/>
    <w:rsid w:val="00CD4B76"/>
    <w:rPr>
      <w:rFonts w:ascii="Times New Roman" w:eastAsia="Times New Roman" w:hAnsi="Times New Roman" w:cs="Times New Roman"/>
      <w:lang w:val="fr-FR"/>
    </w:rPr>
  </w:style>
  <w:style w:type="paragraph" w:styleId="Pieddepage">
    <w:name w:val="footer"/>
    <w:basedOn w:val="Normal"/>
    <w:link w:val="PieddepageCar"/>
    <w:unhideWhenUsed/>
    <w:rsid w:val="00CD4B76"/>
    <w:pPr>
      <w:tabs>
        <w:tab w:val="center" w:pos="4536"/>
        <w:tab w:val="right" w:pos="9072"/>
      </w:tabs>
    </w:pPr>
  </w:style>
  <w:style w:type="character" w:customStyle="1" w:styleId="PieddepageCar">
    <w:name w:val="Pied de page Car"/>
    <w:basedOn w:val="Policepardfaut"/>
    <w:link w:val="Pieddepage"/>
    <w:rsid w:val="00CD4B76"/>
    <w:rPr>
      <w:rFonts w:ascii="Times New Roman" w:eastAsia="Times New Roman" w:hAnsi="Times New Roman" w:cs="Times New Roman"/>
      <w:lang w:val="fr-FR"/>
    </w:rPr>
  </w:style>
  <w:style w:type="paragraph" w:customStyle="1" w:styleId="docdata">
    <w:name w:val="docdata"/>
    <w:aliases w:val="docy,v5,2005,bqiaagaaeyqcaaagiaiaaan0bqaabyifaaaaaaaaaaaaaaaaaaaaaaaaaaaaaaaaaaaaaaaaaaaaaaaaaaaaaaaaaaaaaaaaaaaaaaaaaaaaaaaaaaaaaaaaaaaaaaaaaaaaaaaaaaaaaaaaaaaaaaaaaaaaaaaaaaaaaaaaaaaaaaaaaaaaaaaaaaaaaaaaaaaaaaaaaaaaaaaaaaaaaaaaaaaaaaaaaaaaaaaa"/>
    <w:basedOn w:val="Normal"/>
    <w:rsid w:val="003A4410"/>
    <w:pPr>
      <w:widowControl/>
      <w:autoSpaceDE/>
      <w:autoSpaceDN/>
      <w:spacing w:before="100" w:beforeAutospacing="1" w:after="100" w:afterAutospacing="1"/>
    </w:pPr>
    <w:rPr>
      <w:sz w:val="24"/>
      <w:szCs w:val="24"/>
      <w:lang w:eastAsia="fr-FR"/>
    </w:rPr>
  </w:style>
  <w:style w:type="paragraph" w:styleId="NormalWeb">
    <w:name w:val="Normal (Web)"/>
    <w:basedOn w:val="Normal"/>
    <w:uiPriority w:val="99"/>
    <w:unhideWhenUsed/>
    <w:rsid w:val="009027B8"/>
    <w:pPr>
      <w:widowControl/>
      <w:autoSpaceDE/>
      <w:autoSpaceDN/>
      <w:spacing w:before="100" w:beforeAutospacing="1" w:after="100" w:afterAutospacing="1"/>
    </w:pPr>
    <w:rPr>
      <w:sz w:val="24"/>
      <w:szCs w:val="24"/>
      <w:lang w:eastAsia="fr-FR"/>
    </w:rPr>
  </w:style>
  <w:style w:type="character" w:styleId="Lienhypertexte">
    <w:name w:val="Hyperlink"/>
    <w:basedOn w:val="Policepardfaut"/>
    <w:uiPriority w:val="99"/>
    <w:unhideWhenUsed/>
    <w:rsid w:val="009027B8"/>
    <w:rPr>
      <w:color w:val="0000FF"/>
      <w:u w:val="single"/>
    </w:rPr>
  </w:style>
  <w:style w:type="character" w:customStyle="1" w:styleId="2268">
    <w:name w:val="2268"/>
    <w:aliases w:val="bqiaagaaeyqcaaagiaiaaandcaaabveiaaaaaaaaaaaaaaaaaaaaaaaaaaaaaaaaaaaaaaaaaaaaaaaaaaaaaaaaaaaaaaaaaaaaaaaaaaaaaaaaaaaaaaaaaaaaaaaaaaaaaaaaaaaaaaaaaaaaaaaaaaaaaaaaaaaaaaaaaaaaaaaaaaaaaaaaaaaaaaaaaaaaaaaaaaaaaaaaaaaaaaaaaaaaaaaaaaaaaaaa"/>
    <w:basedOn w:val="Policepardfaut"/>
    <w:rsid w:val="00BB0AA1"/>
  </w:style>
  <w:style w:type="character" w:customStyle="1" w:styleId="1664">
    <w:name w:val="1664"/>
    <w:aliases w:val="bqiaagaaeyqcaaagiaiaaapnbqaabfufaaaaaaaaaaaaaaaaaaaaaaaaaaaaaaaaaaaaaaaaaaaaaaaaaaaaaaaaaaaaaaaaaaaaaaaaaaaaaaaaaaaaaaaaaaaaaaaaaaaaaaaaaaaaaaaaaaaaaaaaaaaaaaaaaaaaaaaaaaaaaaaaaaaaaaaaaaaaaaaaaaaaaaaaaaaaaaaaaaaaaaaaaaaaaaaaaaaaaaaa"/>
    <w:basedOn w:val="Policepardfaut"/>
    <w:rsid w:val="00B54062"/>
  </w:style>
  <w:style w:type="paragraph" w:styleId="En-ttedetabledesmatires">
    <w:name w:val="TOC Heading"/>
    <w:basedOn w:val="Titre1"/>
    <w:next w:val="Normal"/>
    <w:uiPriority w:val="39"/>
    <w:unhideWhenUsed/>
    <w:qFormat/>
    <w:rsid w:val="0082783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fr-FR"/>
    </w:rPr>
  </w:style>
  <w:style w:type="character" w:styleId="Marquedecommentaire">
    <w:name w:val="annotation reference"/>
    <w:basedOn w:val="Policepardfaut"/>
    <w:uiPriority w:val="99"/>
    <w:semiHidden/>
    <w:unhideWhenUsed/>
    <w:rsid w:val="00F74B8B"/>
    <w:rPr>
      <w:sz w:val="16"/>
      <w:szCs w:val="16"/>
    </w:rPr>
  </w:style>
  <w:style w:type="paragraph" w:styleId="Commentaire">
    <w:name w:val="annotation text"/>
    <w:basedOn w:val="Normal"/>
    <w:link w:val="CommentaireCar"/>
    <w:uiPriority w:val="99"/>
    <w:semiHidden/>
    <w:unhideWhenUsed/>
    <w:rsid w:val="00F74B8B"/>
    <w:rPr>
      <w:sz w:val="20"/>
      <w:szCs w:val="20"/>
    </w:rPr>
  </w:style>
  <w:style w:type="character" w:customStyle="1" w:styleId="CommentaireCar">
    <w:name w:val="Commentaire Car"/>
    <w:basedOn w:val="Policepardfaut"/>
    <w:link w:val="Commentaire"/>
    <w:uiPriority w:val="99"/>
    <w:semiHidden/>
    <w:rsid w:val="00F74B8B"/>
    <w:rPr>
      <w:rFonts w:ascii="Times New Roman" w:eastAsia="Times New Roman" w:hAnsi="Times New Roman" w:cs="Times New Roman"/>
      <w:sz w:val="20"/>
      <w:szCs w:val="20"/>
      <w:lang w:val="fr-FR"/>
    </w:rPr>
  </w:style>
  <w:style w:type="paragraph" w:styleId="Objetducommentaire">
    <w:name w:val="annotation subject"/>
    <w:basedOn w:val="Commentaire"/>
    <w:next w:val="Commentaire"/>
    <w:link w:val="ObjetducommentaireCar"/>
    <w:uiPriority w:val="99"/>
    <w:semiHidden/>
    <w:unhideWhenUsed/>
    <w:rsid w:val="00F74B8B"/>
    <w:rPr>
      <w:b/>
      <w:bCs/>
    </w:rPr>
  </w:style>
  <w:style w:type="character" w:customStyle="1" w:styleId="ObjetducommentaireCar">
    <w:name w:val="Objet du commentaire Car"/>
    <w:basedOn w:val="CommentaireCar"/>
    <w:link w:val="Objetducommentaire"/>
    <w:uiPriority w:val="99"/>
    <w:semiHidden/>
    <w:rsid w:val="00F74B8B"/>
    <w:rPr>
      <w:rFonts w:ascii="Times New Roman" w:eastAsia="Times New Roman" w:hAnsi="Times New Roman" w:cs="Times New Roman"/>
      <w:b/>
      <w:bCs/>
      <w:sz w:val="20"/>
      <w:szCs w:val="20"/>
      <w:lang w:val="fr-FR"/>
    </w:rPr>
  </w:style>
  <w:style w:type="paragraph" w:styleId="Textedebulles">
    <w:name w:val="Balloon Text"/>
    <w:basedOn w:val="Normal"/>
    <w:link w:val="TextedebullesCar"/>
    <w:uiPriority w:val="99"/>
    <w:semiHidden/>
    <w:unhideWhenUsed/>
    <w:rsid w:val="00F74B8B"/>
    <w:rPr>
      <w:rFonts w:ascii="Segoe UI" w:hAnsi="Segoe UI" w:cs="Segoe UI"/>
      <w:sz w:val="18"/>
      <w:szCs w:val="18"/>
    </w:rPr>
  </w:style>
  <w:style w:type="character" w:customStyle="1" w:styleId="TextedebullesCar">
    <w:name w:val="Texte de bulles Car"/>
    <w:basedOn w:val="Policepardfaut"/>
    <w:link w:val="Textedebulles"/>
    <w:uiPriority w:val="99"/>
    <w:semiHidden/>
    <w:rsid w:val="00F74B8B"/>
    <w:rPr>
      <w:rFonts w:ascii="Segoe UI" w:eastAsia="Times New Roman" w:hAnsi="Segoe UI" w:cs="Segoe UI"/>
      <w:sz w:val="18"/>
      <w:szCs w:val="18"/>
      <w:lang w:val="fr-FR"/>
    </w:rPr>
  </w:style>
  <w:style w:type="paragraph" w:customStyle="1" w:styleId="t01">
    <w:name w:val="t01"/>
    <w:basedOn w:val="Normal"/>
    <w:rsid w:val="007E142A"/>
    <w:pPr>
      <w:tabs>
        <w:tab w:val="left" w:pos="567"/>
        <w:tab w:val="left" w:pos="1134"/>
        <w:tab w:val="left" w:pos="1701"/>
        <w:tab w:val="left" w:pos="2268"/>
        <w:tab w:val="left" w:pos="3402"/>
        <w:tab w:val="left" w:pos="4536"/>
      </w:tabs>
      <w:overflowPunct w:val="0"/>
      <w:adjustRightInd w:val="0"/>
      <w:ind w:left="567"/>
      <w:jc w:val="both"/>
      <w:textAlignment w:val="baseline"/>
    </w:pPr>
    <w:rPr>
      <w:rFonts w:ascii="Arial" w:hAnsi="Arial" w:cs="Arial"/>
      <w:lang w:eastAsia="fr-FR"/>
    </w:rPr>
  </w:style>
  <w:style w:type="paragraph" w:customStyle="1" w:styleId="Normal1">
    <w:name w:val="Normal1"/>
    <w:basedOn w:val="Normal"/>
    <w:rsid w:val="005D0CFF"/>
    <w:pPr>
      <w:keepLines/>
      <w:widowControl/>
      <w:tabs>
        <w:tab w:val="left" w:pos="284"/>
        <w:tab w:val="left" w:pos="567"/>
        <w:tab w:val="left" w:pos="851"/>
      </w:tabs>
      <w:autoSpaceDE/>
      <w:autoSpaceDN/>
      <w:ind w:firstLine="284"/>
      <w:jc w:val="both"/>
    </w:pPr>
    <w:rPr>
      <w:lang w:eastAsia="fr-FR"/>
    </w:rPr>
  </w:style>
  <w:style w:type="paragraph" w:customStyle="1" w:styleId="Default">
    <w:name w:val="Default"/>
    <w:rsid w:val="000F67F8"/>
    <w:pPr>
      <w:widowControl/>
      <w:adjustRightInd w:val="0"/>
    </w:pPr>
    <w:rPr>
      <w:rFonts w:ascii="Calibri" w:hAnsi="Calibri" w:cs="Calibri"/>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9530">
      <w:bodyDiv w:val="1"/>
      <w:marLeft w:val="0"/>
      <w:marRight w:val="0"/>
      <w:marTop w:val="0"/>
      <w:marBottom w:val="0"/>
      <w:divBdr>
        <w:top w:val="none" w:sz="0" w:space="0" w:color="auto"/>
        <w:left w:val="none" w:sz="0" w:space="0" w:color="auto"/>
        <w:bottom w:val="none" w:sz="0" w:space="0" w:color="auto"/>
        <w:right w:val="none" w:sz="0" w:space="0" w:color="auto"/>
      </w:divBdr>
    </w:div>
    <w:div w:id="111022149">
      <w:bodyDiv w:val="1"/>
      <w:marLeft w:val="0"/>
      <w:marRight w:val="0"/>
      <w:marTop w:val="0"/>
      <w:marBottom w:val="0"/>
      <w:divBdr>
        <w:top w:val="none" w:sz="0" w:space="0" w:color="auto"/>
        <w:left w:val="none" w:sz="0" w:space="0" w:color="auto"/>
        <w:bottom w:val="none" w:sz="0" w:space="0" w:color="auto"/>
        <w:right w:val="none" w:sz="0" w:space="0" w:color="auto"/>
      </w:divBdr>
    </w:div>
    <w:div w:id="190921565">
      <w:bodyDiv w:val="1"/>
      <w:marLeft w:val="0"/>
      <w:marRight w:val="0"/>
      <w:marTop w:val="0"/>
      <w:marBottom w:val="0"/>
      <w:divBdr>
        <w:top w:val="none" w:sz="0" w:space="0" w:color="auto"/>
        <w:left w:val="none" w:sz="0" w:space="0" w:color="auto"/>
        <w:bottom w:val="none" w:sz="0" w:space="0" w:color="auto"/>
        <w:right w:val="none" w:sz="0" w:space="0" w:color="auto"/>
      </w:divBdr>
    </w:div>
    <w:div w:id="197862335">
      <w:bodyDiv w:val="1"/>
      <w:marLeft w:val="0"/>
      <w:marRight w:val="0"/>
      <w:marTop w:val="0"/>
      <w:marBottom w:val="0"/>
      <w:divBdr>
        <w:top w:val="none" w:sz="0" w:space="0" w:color="auto"/>
        <w:left w:val="none" w:sz="0" w:space="0" w:color="auto"/>
        <w:bottom w:val="none" w:sz="0" w:space="0" w:color="auto"/>
        <w:right w:val="none" w:sz="0" w:space="0" w:color="auto"/>
      </w:divBdr>
    </w:div>
    <w:div w:id="360667433">
      <w:bodyDiv w:val="1"/>
      <w:marLeft w:val="0"/>
      <w:marRight w:val="0"/>
      <w:marTop w:val="0"/>
      <w:marBottom w:val="0"/>
      <w:divBdr>
        <w:top w:val="none" w:sz="0" w:space="0" w:color="auto"/>
        <w:left w:val="none" w:sz="0" w:space="0" w:color="auto"/>
        <w:bottom w:val="none" w:sz="0" w:space="0" w:color="auto"/>
        <w:right w:val="none" w:sz="0" w:space="0" w:color="auto"/>
      </w:divBdr>
    </w:div>
    <w:div w:id="501287661">
      <w:bodyDiv w:val="1"/>
      <w:marLeft w:val="0"/>
      <w:marRight w:val="0"/>
      <w:marTop w:val="0"/>
      <w:marBottom w:val="0"/>
      <w:divBdr>
        <w:top w:val="none" w:sz="0" w:space="0" w:color="auto"/>
        <w:left w:val="none" w:sz="0" w:space="0" w:color="auto"/>
        <w:bottom w:val="none" w:sz="0" w:space="0" w:color="auto"/>
        <w:right w:val="none" w:sz="0" w:space="0" w:color="auto"/>
      </w:divBdr>
    </w:div>
    <w:div w:id="502203298">
      <w:bodyDiv w:val="1"/>
      <w:marLeft w:val="0"/>
      <w:marRight w:val="0"/>
      <w:marTop w:val="0"/>
      <w:marBottom w:val="0"/>
      <w:divBdr>
        <w:top w:val="none" w:sz="0" w:space="0" w:color="auto"/>
        <w:left w:val="none" w:sz="0" w:space="0" w:color="auto"/>
        <w:bottom w:val="none" w:sz="0" w:space="0" w:color="auto"/>
        <w:right w:val="none" w:sz="0" w:space="0" w:color="auto"/>
      </w:divBdr>
    </w:div>
    <w:div w:id="534998557">
      <w:bodyDiv w:val="1"/>
      <w:marLeft w:val="0"/>
      <w:marRight w:val="0"/>
      <w:marTop w:val="0"/>
      <w:marBottom w:val="0"/>
      <w:divBdr>
        <w:top w:val="none" w:sz="0" w:space="0" w:color="auto"/>
        <w:left w:val="none" w:sz="0" w:space="0" w:color="auto"/>
        <w:bottom w:val="none" w:sz="0" w:space="0" w:color="auto"/>
        <w:right w:val="none" w:sz="0" w:space="0" w:color="auto"/>
      </w:divBdr>
    </w:div>
    <w:div w:id="665209667">
      <w:bodyDiv w:val="1"/>
      <w:marLeft w:val="0"/>
      <w:marRight w:val="0"/>
      <w:marTop w:val="0"/>
      <w:marBottom w:val="0"/>
      <w:divBdr>
        <w:top w:val="none" w:sz="0" w:space="0" w:color="auto"/>
        <w:left w:val="none" w:sz="0" w:space="0" w:color="auto"/>
        <w:bottom w:val="none" w:sz="0" w:space="0" w:color="auto"/>
        <w:right w:val="none" w:sz="0" w:space="0" w:color="auto"/>
      </w:divBdr>
    </w:div>
    <w:div w:id="689448988">
      <w:bodyDiv w:val="1"/>
      <w:marLeft w:val="0"/>
      <w:marRight w:val="0"/>
      <w:marTop w:val="0"/>
      <w:marBottom w:val="0"/>
      <w:divBdr>
        <w:top w:val="none" w:sz="0" w:space="0" w:color="auto"/>
        <w:left w:val="none" w:sz="0" w:space="0" w:color="auto"/>
        <w:bottom w:val="none" w:sz="0" w:space="0" w:color="auto"/>
        <w:right w:val="none" w:sz="0" w:space="0" w:color="auto"/>
      </w:divBdr>
    </w:div>
    <w:div w:id="1075587798">
      <w:bodyDiv w:val="1"/>
      <w:marLeft w:val="0"/>
      <w:marRight w:val="0"/>
      <w:marTop w:val="0"/>
      <w:marBottom w:val="0"/>
      <w:divBdr>
        <w:top w:val="none" w:sz="0" w:space="0" w:color="auto"/>
        <w:left w:val="none" w:sz="0" w:space="0" w:color="auto"/>
        <w:bottom w:val="none" w:sz="0" w:space="0" w:color="auto"/>
        <w:right w:val="none" w:sz="0" w:space="0" w:color="auto"/>
      </w:divBdr>
    </w:div>
    <w:div w:id="1101798799">
      <w:bodyDiv w:val="1"/>
      <w:marLeft w:val="0"/>
      <w:marRight w:val="0"/>
      <w:marTop w:val="0"/>
      <w:marBottom w:val="0"/>
      <w:divBdr>
        <w:top w:val="none" w:sz="0" w:space="0" w:color="auto"/>
        <w:left w:val="none" w:sz="0" w:space="0" w:color="auto"/>
        <w:bottom w:val="none" w:sz="0" w:space="0" w:color="auto"/>
        <w:right w:val="none" w:sz="0" w:space="0" w:color="auto"/>
      </w:divBdr>
    </w:div>
    <w:div w:id="1328748348">
      <w:bodyDiv w:val="1"/>
      <w:marLeft w:val="0"/>
      <w:marRight w:val="0"/>
      <w:marTop w:val="0"/>
      <w:marBottom w:val="0"/>
      <w:divBdr>
        <w:top w:val="none" w:sz="0" w:space="0" w:color="auto"/>
        <w:left w:val="none" w:sz="0" w:space="0" w:color="auto"/>
        <w:bottom w:val="none" w:sz="0" w:space="0" w:color="auto"/>
        <w:right w:val="none" w:sz="0" w:space="0" w:color="auto"/>
      </w:divBdr>
    </w:div>
    <w:div w:id="1376543428">
      <w:bodyDiv w:val="1"/>
      <w:marLeft w:val="0"/>
      <w:marRight w:val="0"/>
      <w:marTop w:val="0"/>
      <w:marBottom w:val="0"/>
      <w:divBdr>
        <w:top w:val="none" w:sz="0" w:space="0" w:color="auto"/>
        <w:left w:val="none" w:sz="0" w:space="0" w:color="auto"/>
        <w:bottom w:val="none" w:sz="0" w:space="0" w:color="auto"/>
        <w:right w:val="none" w:sz="0" w:space="0" w:color="auto"/>
      </w:divBdr>
    </w:div>
    <w:div w:id="1405882179">
      <w:bodyDiv w:val="1"/>
      <w:marLeft w:val="0"/>
      <w:marRight w:val="0"/>
      <w:marTop w:val="0"/>
      <w:marBottom w:val="0"/>
      <w:divBdr>
        <w:top w:val="none" w:sz="0" w:space="0" w:color="auto"/>
        <w:left w:val="none" w:sz="0" w:space="0" w:color="auto"/>
        <w:bottom w:val="none" w:sz="0" w:space="0" w:color="auto"/>
        <w:right w:val="none" w:sz="0" w:space="0" w:color="auto"/>
      </w:divBdr>
    </w:div>
    <w:div w:id="1430081721">
      <w:bodyDiv w:val="1"/>
      <w:marLeft w:val="0"/>
      <w:marRight w:val="0"/>
      <w:marTop w:val="0"/>
      <w:marBottom w:val="0"/>
      <w:divBdr>
        <w:top w:val="none" w:sz="0" w:space="0" w:color="auto"/>
        <w:left w:val="none" w:sz="0" w:space="0" w:color="auto"/>
        <w:bottom w:val="none" w:sz="0" w:space="0" w:color="auto"/>
        <w:right w:val="none" w:sz="0" w:space="0" w:color="auto"/>
      </w:divBdr>
    </w:div>
    <w:div w:id="1577351456">
      <w:bodyDiv w:val="1"/>
      <w:marLeft w:val="0"/>
      <w:marRight w:val="0"/>
      <w:marTop w:val="0"/>
      <w:marBottom w:val="0"/>
      <w:divBdr>
        <w:top w:val="none" w:sz="0" w:space="0" w:color="auto"/>
        <w:left w:val="none" w:sz="0" w:space="0" w:color="auto"/>
        <w:bottom w:val="none" w:sz="0" w:space="0" w:color="auto"/>
        <w:right w:val="none" w:sz="0" w:space="0" w:color="auto"/>
      </w:divBdr>
    </w:div>
    <w:div w:id="1634678500">
      <w:bodyDiv w:val="1"/>
      <w:marLeft w:val="0"/>
      <w:marRight w:val="0"/>
      <w:marTop w:val="0"/>
      <w:marBottom w:val="0"/>
      <w:divBdr>
        <w:top w:val="none" w:sz="0" w:space="0" w:color="auto"/>
        <w:left w:val="none" w:sz="0" w:space="0" w:color="auto"/>
        <w:bottom w:val="none" w:sz="0" w:space="0" w:color="auto"/>
        <w:right w:val="none" w:sz="0" w:space="0" w:color="auto"/>
      </w:divBdr>
    </w:div>
    <w:div w:id="1664703065">
      <w:bodyDiv w:val="1"/>
      <w:marLeft w:val="0"/>
      <w:marRight w:val="0"/>
      <w:marTop w:val="0"/>
      <w:marBottom w:val="0"/>
      <w:divBdr>
        <w:top w:val="none" w:sz="0" w:space="0" w:color="auto"/>
        <w:left w:val="none" w:sz="0" w:space="0" w:color="auto"/>
        <w:bottom w:val="none" w:sz="0" w:space="0" w:color="auto"/>
        <w:right w:val="none" w:sz="0" w:space="0" w:color="auto"/>
      </w:divBdr>
    </w:div>
    <w:div w:id="1739865362">
      <w:bodyDiv w:val="1"/>
      <w:marLeft w:val="0"/>
      <w:marRight w:val="0"/>
      <w:marTop w:val="0"/>
      <w:marBottom w:val="0"/>
      <w:divBdr>
        <w:top w:val="none" w:sz="0" w:space="0" w:color="auto"/>
        <w:left w:val="none" w:sz="0" w:space="0" w:color="auto"/>
        <w:bottom w:val="none" w:sz="0" w:space="0" w:color="auto"/>
        <w:right w:val="none" w:sz="0" w:space="0" w:color="auto"/>
      </w:divBdr>
    </w:div>
    <w:div w:id="1744914900">
      <w:bodyDiv w:val="1"/>
      <w:marLeft w:val="0"/>
      <w:marRight w:val="0"/>
      <w:marTop w:val="0"/>
      <w:marBottom w:val="0"/>
      <w:divBdr>
        <w:top w:val="none" w:sz="0" w:space="0" w:color="auto"/>
        <w:left w:val="none" w:sz="0" w:space="0" w:color="auto"/>
        <w:bottom w:val="none" w:sz="0" w:space="0" w:color="auto"/>
        <w:right w:val="none" w:sz="0" w:space="0" w:color="auto"/>
      </w:divBdr>
    </w:div>
    <w:div w:id="1788743576">
      <w:bodyDiv w:val="1"/>
      <w:marLeft w:val="0"/>
      <w:marRight w:val="0"/>
      <w:marTop w:val="0"/>
      <w:marBottom w:val="0"/>
      <w:divBdr>
        <w:top w:val="none" w:sz="0" w:space="0" w:color="auto"/>
        <w:left w:val="none" w:sz="0" w:space="0" w:color="auto"/>
        <w:bottom w:val="none" w:sz="0" w:space="0" w:color="auto"/>
        <w:right w:val="none" w:sz="0" w:space="0" w:color="auto"/>
      </w:divBdr>
    </w:div>
    <w:div w:id="1811097941">
      <w:bodyDiv w:val="1"/>
      <w:marLeft w:val="0"/>
      <w:marRight w:val="0"/>
      <w:marTop w:val="0"/>
      <w:marBottom w:val="0"/>
      <w:divBdr>
        <w:top w:val="none" w:sz="0" w:space="0" w:color="auto"/>
        <w:left w:val="none" w:sz="0" w:space="0" w:color="auto"/>
        <w:bottom w:val="none" w:sz="0" w:space="0" w:color="auto"/>
        <w:right w:val="none" w:sz="0" w:space="0" w:color="auto"/>
      </w:divBdr>
    </w:div>
    <w:div w:id="1838764919">
      <w:bodyDiv w:val="1"/>
      <w:marLeft w:val="0"/>
      <w:marRight w:val="0"/>
      <w:marTop w:val="0"/>
      <w:marBottom w:val="0"/>
      <w:divBdr>
        <w:top w:val="none" w:sz="0" w:space="0" w:color="auto"/>
        <w:left w:val="none" w:sz="0" w:space="0" w:color="auto"/>
        <w:bottom w:val="none" w:sz="0" w:space="0" w:color="auto"/>
        <w:right w:val="none" w:sz="0" w:space="0" w:color="auto"/>
      </w:divBdr>
    </w:div>
    <w:div w:id="1922982032">
      <w:bodyDiv w:val="1"/>
      <w:marLeft w:val="0"/>
      <w:marRight w:val="0"/>
      <w:marTop w:val="0"/>
      <w:marBottom w:val="0"/>
      <w:divBdr>
        <w:top w:val="none" w:sz="0" w:space="0" w:color="auto"/>
        <w:left w:val="none" w:sz="0" w:space="0" w:color="auto"/>
        <w:bottom w:val="none" w:sz="0" w:space="0" w:color="auto"/>
        <w:right w:val="none" w:sz="0" w:space="0" w:color="auto"/>
      </w:divBdr>
    </w:div>
    <w:div w:id="2006325887">
      <w:bodyDiv w:val="1"/>
      <w:marLeft w:val="0"/>
      <w:marRight w:val="0"/>
      <w:marTop w:val="0"/>
      <w:marBottom w:val="0"/>
      <w:divBdr>
        <w:top w:val="none" w:sz="0" w:space="0" w:color="auto"/>
        <w:left w:val="none" w:sz="0" w:space="0" w:color="auto"/>
        <w:bottom w:val="none" w:sz="0" w:space="0" w:color="auto"/>
        <w:right w:val="none" w:sz="0" w:space="0" w:color="auto"/>
      </w:divBdr>
    </w:div>
    <w:div w:id="2018576604">
      <w:bodyDiv w:val="1"/>
      <w:marLeft w:val="0"/>
      <w:marRight w:val="0"/>
      <w:marTop w:val="0"/>
      <w:marBottom w:val="0"/>
      <w:divBdr>
        <w:top w:val="none" w:sz="0" w:space="0" w:color="auto"/>
        <w:left w:val="none" w:sz="0" w:space="0" w:color="auto"/>
        <w:bottom w:val="none" w:sz="0" w:space="0" w:color="auto"/>
        <w:right w:val="none" w:sz="0" w:space="0" w:color="auto"/>
      </w:divBdr>
    </w:div>
    <w:div w:id="2033460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mmunaute.chorus-pro.gouv.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F2C77-1DE5-4C6E-9215-1791BC1A5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10</Pages>
  <Words>2874</Words>
  <Characters>15810</Characters>
  <Application>Microsoft Office Word</Application>
  <DocSecurity>0</DocSecurity>
  <Lines>131</Lines>
  <Paragraphs>37</Paragraphs>
  <ScaleCrop>false</ScaleCrop>
  <HeadingPairs>
    <vt:vector size="2" baseType="variant">
      <vt:variant>
        <vt:lpstr>Titre</vt:lpstr>
      </vt:variant>
      <vt:variant>
        <vt:i4>1</vt:i4>
      </vt:variant>
    </vt:vector>
  </HeadingPairs>
  <TitlesOfParts>
    <vt:vector size="1" baseType="lpstr">
      <vt:lpstr>Microsoft Word - CCP GE Beauséjour v06.doc</vt:lpstr>
    </vt:vector>
  </TitlesOfParts>
  <Company/>
  <LinksUpToDate>false</LinksUpToDate>
  <CharactersWithSpaces>18647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CCP GE Beauséjour v06.doc</dc:title>
  <dc:creator>gdieulangard</dc:creator>
  <cp:lastModifiedBy>CHAGNAUD Agnes</cp:lastModifiedBy>
  <cp:revision>14</cp:revision>
  <cp:lastPrinted>2025-01-23T14:52:00Z</cp:lastPrinted>
  <dcterms:created xsi:type="dcterms:W3CDTF">2026-02-19T13:45:00Z</dcterms:created>
  <dcterms:modified xsi:type="dcterms:W3CDTF">2026-03-05T15:07:00Z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2013-04-05T00:00:00Z</vt:filetime>
  </property>
  <property fmtid="{D5CDD505-2E9C-101B-9397-08002B2CF9AE}" pid="3" name="Creator">
    <vt:lpwstr>Win2PDF 3.50.3 http://www.win2pdf.com</vt:lpwstr>
  </property>
  <property fmtid="{D5CDD505-2E9C-101B-9397-08002B2CF9AE}" pid="4" name="LastSaved">
    <vt:filetime>2025-01-20T00:00:00Z</vt:filetime>
  </property>
  <property fmtid="{D5CDD505-2E9C-101B-9397-08002B2CF9AE}" pid="5" name="Producer">
    <vt:lpwstr>PDFlib 3.03 (Win32)</vt:lpwstr>
  </property>
</Properties>
</file>